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63" w:type="dxa"/>
        <w:tblLayout w:type="fixed"/>
        <w:tblLook w:val="04A0" w:firstRow="1" w:lastRow="0" w:firstColumn="1" w:lastColumn="0" w:noHBand="0" w:noVBand="1"/>
      </w:tblPr>
      <w:tblGrid>
        <w:gridCol w:w="988"/>
        <w:gridCol w:w="1275"/>
        <w:gridCol w:w="1843"/>
        <w:gridCol w:w="1134"/>
        <w:gridCol w:w="992"/>
        <w:gridCol w:w="1985"/>
        <w:gridCol w:w="2093"/>
        <w:gridCol w:w="33"/>
        <w:gridCol w:w="2626"/>
        <w:gridCol w:w="39"/>
        <w:gridCol w:w="28"/>
        <w:gridCol w:w="2527"/>
      </w:tblGrid>
      <w:tr w:rsidR="00062B7F" w:rsidRPr="009A173D" w14:paraId="48C975E3" w14:textId="77777777" w:rsidTr="0057286C">
        <w:trPr>
          <w:trHeight w:val="60"/>
        </w:trPr>
        <w:tc>
          <w:tcPr>
            <w:tcW w:w="988" w:type="dxa"/>
            <w:vAlign w:val="center"/>
          </w:tcPr>
          <w:p w14:paraId="2F1E7FC5" w14:textId="77777777" w:rsidR="00062B7F" w:rsidRPr="009A173D" w:rsidRDefault="00062B7F" w:rsidP="009A173D">
            <w:pPr>
              <w:jc w:val="center"/>
              <w:rPr>
                <w:rFonts w:ascii="Arial" w:hAnsi="Arial" w:cs="Arial"/>
                <w:sz w:val="28"/>
                <w:szCs w:val="28"/>
              </w:rPr>
            </w:pPr>
          </w:p>
        </w:tc>
        <w:tc>
          <w:tcPr>
            <w:tcW w:w="3118" w:type="dxa"/>
            <w:gridSpan w:val="2"/>
            <w:shd w:val="clear" w:color="auto" w:fill="BFBFBF" w:themeFill="background1" w:themeFillShade="BF"/>
          </w:tcPr>
          <w:p w14:paraId="4018640F" w14:textId="77777777" w:rsidR="00157121" w:rsidRDefault="00062B7F" w:rsidP="00157121">
            <w:pPr>
              <w:jc w:val="center"/>
              <w:rPr>
                <w:rFonts w:ascii="Arial" w:hAnsi="Arial" w:cs="Arial"/>
                <w:b/>
                <w:sz w:val="20"/>
                <w:szCs w:val="20"/>
              </w:rPr>
            </w:pPr>
            <w:r w:rsidRPr="00157121">
              <w:rPr>
                <w:rFonts w:ascii="Arial" w:hAnsi="Arial" w:cs="Arial"/>
                <w:b/>
                <w:sz w:val="20"/>
                <w:szCs w:val="20"/>
              </w:rPr>
              <w:t>Autumn 1</w:t>
            </w:r>
          </w:p>
          <w:p w14:paraId="02C375D6" w14:textId="62EBE4D0" w:rsidR="00062B7F" w:rsidRPr="00157121" w:rsidRDefault="00062B7F" w:rsidP="00157121">
            <w:pPr>
              <w:jc w:val="center"/>
              <w:rPr>
                <w:rFonts w:ascii="Arial" w:hAnsi="Arial" w:cs="Arial"/>
                <w:b/>
                <w:sz w:val="20"/>
                <w:szCs w:val="20"/>
              </w:rPr>
            </w:pPr>
          </w:p>
        </w:tc>
        <w:tc>
          <w:tcPr>
            <w:tcW w:w="1134" w:type="dxa"/>
            <w:shd w:val="clear" w:color="auto" w:fill="BFBFBF" w:themeFill="background1" w:themeFillShade="BF"/>
          </w:tcPr>
          <w:p w14:paraId="1F8C32D0" w14:textId="77777777" w:rsidR="00062B7F" w:rsidRPr="00157121" w:rsidRDefault="00062B7F" w:rsidP="00157121">
            <w:pPr>
              <w:jc w:val="center"/>
              <w:rPr>
                <w:rFonts w:ascii="Arial" w:hAnsi="Arial" w:cs="Arial"/>
                <w:b/>
                <w:sz w:val="20"/>
                <w:szCs w:val="20"/>
              </w:rPr>
            </w:pPr>
            <w:r w:rsidRPr="00157121">
              <w:rPr>
                <w:rFonts w:ascii="Arial" w:hAnsi="Arial" w:cs="Arial"/>
                <w:b/>
                <w:sz w:val="20"/>
                <w:szCs w:val="20"/>
              </w:rPr>
              <w:t>Autumn 2</w:t>
            </w:r>
          </w:p>
          <w:p w14:paraId="60862583" w14:textId="5A7903D0" w:rsidR="00A164B8" w:rsidRPr="00157121" w:rsidRDefault="00A164B8" w:rsidP="00157121">
            <w:pPr>
              <w:jc w:val="center"/>
              <w:rPr>
                <w:rFonts w:ascii="Arial" w:hAnsi="Arial" w:cs="Arial"/>
                <w:b/>
                <w:sz w:val="20"/>
                <w:szCs w:val="20"/>
              </w:rPr>
            </w:pPr>
          </w:p>
        </w:tc>
        <w:tc>
          <w:tcPr>
            <w:tcW w:w="2977" w:type="dxa"/>
            <w:gridSpan w:val="2"/>
            <w:shd w:val="clear" w:color="auto" w:fill="BFBFBF" w:themeFill="background1" w:themeFillShade="BF"/>
          </w:tcPr>
          <w:p w14:paraId="1559FC2B" w14:textId="77777777" w:rsidR="00062B7F" w:rsidRPr="00157121" w:rsidRDefault="00062B7F" w:rsidP="00157121">
            <w:pPr>
              <w:jc w:val="center"/>
              <w:rPr>
                <w:rFonts w:ascii="Arial" w:hAnsi="Arial" w:cs="Arial"/>
                <w:b/>
                <w:sz w:val="20"/>
                <w:szCs w:val="20"/>
              </w:rPr>
            </w:pPr>
            <w:r w:rsidRPr="00157121">
              <w:rPr>
                <w:rFonts w:ascii="Arial" w:hAnsi="Arial" w:cs="Arial"/>
                <w:b/>
                <w:sz w:val="20"/>
                <w:szCs w:val="20"/>
              </w:rPr>
              <w:t>Spring 1</w:t>
            </w:r>
          </w:p>
          <w:p w14:paraId="382BAE7A" w14:textId="3672BAAB" w:rsidR="00A164B8" w:rsidRPr="00157121" w:rsidRDefault="00A164B8" w:rsidP="00157121">
            <w:pPr>
              <w:jc w:val="center"/>
              <w:rPr>
                <w:rFonts w:ascii="Arial" w:hAnsi="Arial" w:cs="Arial"/>
                <w:b/>
                <w:sz w:val="20"/>
                <w:szCs w:val="20"/>
              </w:rPr>
            </w:pPr>
          </w:p>
        </w:tc>
        <w:tc>
          <w:tcPr>
            <w:tcW w:w="2126" w:type="dxa"/>
            <w:gridSpan w:val="2"/>
            <w:shd w:val="clear" w:color="auto" w:fill="BFBFBF" w:themeFill="background1" w:themeFillShade="BF"/>
          </w:tcPr>
          <w:p w14:paraId="7ED14247" w14:textId="77777777" w:rsidR="00062B7F" w:rsidRPr="00157121" w:rsidRDefault="00062B7F" w:rsidP="00157121">
            <w:pPr>
              <w:jc w:val="center"/>
              <w:rPr>
                <w:rFonts w:ascii="Arial" w:hAnsi="Arial" w:cs="Arial"/>
                <w:b/>
                <w:sz w:val="20"/>
                <w:szCs w:val="20"/>
              </w:rPr>
            </w:pPr>
            <w:r w:rsidRPr="00157121">
              <w:rPr>
                <w:rFonts w:ascii="Arial" w:hAnsi="Arial" w:cs="Arial"/>
                <w:b/>
                <w:sz w:val="20"/>
                <w:szCs w:val="20"/>
              </w:rPr>
              <w:t>Spring 2</w:t>
            </w:r>
          </w:p>
          <w:p w14:paraId="3CE89454" w14:textId="3EBA88BF" w:rsidR="00A164B8" w:rsidRPr="00157121" w:rsidRDefault="00A164B8" w:rsidP="00157121">
            <w:pPr>
              <w:jc w:val="center"/>
              <w:rPr>
                <w:rFonts w:ascii="Arial" w:hAnsi="Arial" w:cs="Arial"/>
                <w:b/>
                <w:sz w:val="20"/>
                <w:szCs w:val="20"/>
              </w:rPr>
            </w:pPr>
          </w:p>
        </w:tc>
        <w:tc>
          <w:tcPr>
            <w:tcW w:w="2665" w:type="dxa"/>
            <w:gridSpan w:val="2"/>
            <w:shd w:val="clear" w:color="auto" w:fill="BFBFBF" w:themeFill="background1" w:themeFillShade="BF"/>
          </w:tcPr>
          <w:p w14:paraId="418F4224" w14:textId="77777777" w:rsidR="00062B7F" w:rsidRPr="00157121" w:rsidRDefault="00062B7F" w:rsidP="00157121">
            <w:pPr>
              <w:jc w:val="center"/>
              <w:rPr>
                <w:rFonts w:ascii="Arial" w:hAnsi="Arial" w:cs="Arial"/>
                <w:b/>
                <w:sz w:val="20"/>
                <w:szCs w:val="20"/>
              </w:rPr>
            </w:pPr>
            <w:r w:rsidRPr="00157121">
              <w:rPr>
                <w:rFonts w:ascii="Arial" w:hAnsi="Arial" w:cs="Arial"/>
                <w:b/>
                <w:sz w:val="20"/>
                <w:szCs w:val="20"/>
              </w:rPr>
              <w:t>Summer 1</w:t>
            </w:r>
          </w:p>
          <w:p w14:paraId="2FE940F0" w14:textId="5E447F42" w:rsidR="00A164B8" w:rsidRPr="00157121" w:rsidRDefault="00A164B8" w:rsidP="00157121">
            <w:pPr>
              <w:jc w:val="center"/>
              <w:rPr>
                <w:rFonts w:ascii="Arial" w:hAnsi="Arial" w:cs="Arial"/>
                <w:b/>
                <w:sz w:val="20"/>
                <w:szCs w:val="20"/>
              </w:rPr>
            </w:pPr>
          </w:p>
        </w:tc>
        <w:tc>
          <w:tcPr>
            <w:tcW w:w="2555" w:type="dxa"/>
            <w:gridSpan w:val="2"/>
            <w:shd w:val="clear" w:color="auto" w:fill="BFBFBF" w:themeFill="background1" w:themeFillShade="BF"/>
          </w:tcPr>
          <w:p w14:paraId="226CF335" w14:textId="77777777" w:rsidR="00062B7F" w:rsidRPr="00157121" w:rsidRDefault="00062B7F" w:rsidP="00157121">
            <w:pPr>
              <w:jc w:val="center"/>
              <w:rPr>
                <w:rFonts w:ascii="Arial" w:hAnsi="Arial" w:cs="Arial"/>
                <w:b/>
                <w:sz w:val="20"/>
                <w:szCs w:val="20"/>
              </w:rPr>
            </w:pPr>
            <w:r w:rsidRPr="00157121">
              <w:rPr>
                <w:rFonts w:ascii="Arial" w:hAnsi="Arial" w:cs="Arial"/>
                <w:b/>
                <w:sz w:val="20"/>
                <w:szCs w:val="20"/>
              </w:rPr>
              <w:t>Summer 2</w:t>
            </w:r>
          </w:p>
          <w:p w14:paraId="48BAFEB0" w14:textId="2B48333F" w:rsidR="00A164B8" w:rsidRPr="00157121" w:rsidRDefault="00A164B8" w:rsidP="00157121">
            <w:pPr>
              <w:jc w:val="center"/>
              <w:rPr>
                <w:rFonts w:ascii="Arial" w:hAnsi="Arial" w:cs="Arial"/>
                <w:b/>
                <w:sz w:val="20"/>
                <w:szCs w:val="20"/>
              </w:rPr>
            </w:pPr>
          </w:p>
        </w:tc>
      </w:tr>
      <w:tr w:rsidR="00A02A6A" w:rsidRPr="009A173D" w14:paraId="63E8DF5B" w14:textId="77777777" w:rsidTr="0002473D">
        <w:trPr>
          <w:trHeight w:val="1493"/>
        </w:trPr>
        <w:tc>
          <w:tcPr>
            <w:tcW w:w="988" w:type="dxa"/>
            <w:vMerge w:val="restart"/>
            <w:shd w:val="clear" w:color="auto" w:fill="92D050"/>
            <w:vAlign w:val="center"/>
          </w:tcPr>
          <w:p w14:paraId="73BC5808" w14:textId="77777777" w:rsidR="00A02A6A" w:rsidRPr="009A173D" w:rsidRDefault="00A02A6A" w:rsidP="009A173D">
            <w:pPr>
              <w:jc w:val="center"/>
              <w:rPr>
                <w:rFonts w:ascii="Arial" w:hAnsi="Arial" w:cs="Arial"/>
                <w:sz w:val="28"/>
                <w:szCs w:val="28"/>
              </w:rPr>
            </w:pPr>
            <w:r w:rsidRPr="009A173D">
              <w:rPr>
                <w:rFonts w:ascii="Arial" w:hAnsi="Arial" w:cs="Arial"/>
                <w:sz w:val="28"/>
                <w:szCs w:val="28"/>
              </w:rPr>
              <w:t>Year 7</w:t>
            </w:r>
          </w:p>
        </w:tc>
        <w:tc>
          <w:tcPr>
            <w:tcW w:w="1275" w:type="dxa"/>
            <w:shd w:val="clear" w:color="auto" w:fill="FFFFFF" w:themeFill="background1"/>
          </w:tcPr>
          <w:p w14:paraId="5A4297DD" w14:textId="77777777" w:rsidR="002055B4" w:rsidRDefault="002055B4" w:rsidP="00AF1E8A">
            <w:pPr>
              <w:jc w:val="center"/>
              <w:rPr>
                <w:rFonts w:ascii="Arial" w:hAnsi="Arial" w:cs="Arial"/>
                <w:b/>
                <w:sz w:val="20"/>
                <w:szCs w:val="16"/>
              </w:rPr>
            </w:pPr>
          </w:p>
          <w:p w14:paraId="1B8A318E" w14:textId="62831828" w:rsidR="00A02A6A" w:rsidRDefault="0005114A" w:rsidP="00AF1E8A">
            <w:pPr>
              <w:jc w:val="center"/>
              <w:rPr>
                <w:rFonts w:ascii="Arial" w:hAnsi="Arial" w:cs="Arial"/>
                <w:b/>
                <w:sz w:val="20"/>
                <w:szCs w:val="16"/>
              </w:rPr>
            </w:pPr>
            <w:r>
              <w:rPr>
                <w:rFonts w:ascii="Arial" w:hAnsi="Arial" w:cs="Arial"/>
                <w:b/>
                <w:sz w:val="20"/>
                <w:szCs w:val="16"/>
              </w:rPr>
              <w:t xml:space="preserve">Unit 1: </w:t>
            </w:r>
            <w:r w:rsidR="00A02A6A" w:rsidRPr="0006101D">
              <w:rPr>
                <w:rFonts w:ascii="Arial" w:hAnsi="Arial" w:cs="Arial"/>
                <w:b/>
                <w:sz w:val="20"/>
                <w:szCs w:val="16"/>
              </w:rPr>
              <w:t>History Skills</w:t>
            </w:r>
          </w:p>
          <w:p w14:paraId="46DB4E61" w14:textId="77777777" w:rsidR="002055B4" w:rsidRPr="0006101D" w:rsidRDefault="002055B4" w:rsidP="00AF1E8A">
            <w:pPr>
              <w:jc w:val="center"/>
              <w:rPr>
                <w:rFonts w:ascii="Arial" w:hAnsi="Arial" w:cs="Arial"/>
                <w:b/>
                <w:sz w:val="20"/>
                <w:szCs w:val="16"/>
              </w:rPr>
            </w:pPr>
          </w:p>
          <w:p w14:paraId="38B28454" w14:textId="77777777" w:rsidR="00A02A6A" w:rsidRPr="002D3AC5" w:rsidRDefault="00A02A6A" w:rsidP="002055B4">
            <w:pPr>
              <w:tabs>
                <w:tab w:val="left" w:pos="1427"/>
              </w:tabs>
              <w:rPr>
                <w:rFonts w:ascii="Arial" w:hAnsi="Arial" w:cs="Arial"/>
                <w:sz w:val="14"/>
                <w:szCs w:val="16"/>
              </w:rPr>
            </w:pPr>
            <w:r>
              <w:rPr>
                <w:rFonts w:ascii="Arial" w:hAnsi="Arial" w:cs="Arial"/>
                <w:sz w:val="14"/>
                <w:szCs w:val="16"/>
              </w:rPr>
              <w:t>What is History, Key historical terms, Historical concepts</w:t>
            </w:r>
          </w:p>
        </w:tc>
        <w:tc>
          <w:tcPr>
            <w:tcW w:w="2977" w:type="dxa"/>
            <w:gridSpan w:val="2"/>
            <w:shd w:val="clear" w:color="auto" w:fill="FFFFFF" w:themeFill="background1"/>
            <w:vAlign w:val="center"/>
          </w:tcPr>
          <w:p w14:paraId="6F1061C1" w14:textId="77777777" w:rsidR="002055B4" w:rsidRDefault="002055B4" w:rsidP="00AF1E8A">
            <w:pPr>
              <w:jc w:val="center"/>
              <w:rPr>
                <w:rFonts w:ascii="Arial" w:hAnsi="Arial" w:cs="Arial"/>
                <w:b/>
                <w:sz w:val="20"/>
                <w:szCs w:val="16"/>
              </w:rPr>
            </w:pPr>
          </w:p>
          <w:p w14:paraId="338B4E7A" w14:textId="1E9902E2" w:rsidR="00A02A6A" w:rsidRDefault="0005114A" w:rsidP="00AF1E8A">
            <w:pPr>
              <w:jc w:val="center"/>
              <w:rPr>
                <w:rFonts w:ascii="Arial" w:hAnsi="Arial" w:cs="Arial"/>
                <w:b/>
                <w:sz w:val="20"/>
                <w:szCs w:val="16"/>
              </w:rPr>
            </w:pPr>
            <w:r>
              <w:rPr>
                <w:rFonts w:ascii="Arial" w:hAnsi="Arial" w:cs="Arial"/>
                <w:b/>
                <w:sz w:val="20"/>
                <w:szCs w:val="16"/>
              </w:rPr>
              <w:t xml:space="preserve">Unit 2: </w:t>
            </w:r>
            <w:r w:rsidR="00A02A6A" w:rsidRPr="0006101D">
              <w:rPr>
                <w:rFonts w:ascii="Arial" w:hAnsi="Arial" w:cs="Arial"/>
                <w:b/>
                <w:sz w:val="20"/>
                <w:szCs w:val="16"/>
              </w:rPr>
              <w:t xml:space="preserve">Medieval </w:t>
            </w:r>
          </w:p>
          <w:p w14:paraId="41CB8251" w14:textId="77777777" w:rsidR="002055B4" w:rsidRPr="0006101D" w:rsidRDefault="002055B4" w:rsidP="00AF1E8A">
            <w:pPr>
              <w:jc w:val="center"/>
              <w:rPr>
                <w:rFonts w:ascii="Arial" w:hAnsi="Arial" w:cs="Arial"/>
                <w:b/>
                <w:sz w:val="20"/>
                <w:szCs w:val="16"/>
              </w:rPr>
            </w:pPr>
          </w:p>
          <w:p w14:paraId="15F1BF41" w14:textId="77777777" w:rsidR="00A02A6A" w:rsidRDefault="00A02A6A" w:rsidP="002055B4">
            <w:pPr>
              <w:rPr>
                <w:rFonts w:ascii="Arial" w:hAnsi="Arial" w:cs="Arial"/>
                <w:sz w:val="14"/>
                <w:szCs w:val="16"/>
              </w:rPr>
            </w:pPr>
            <w:r w:rsidRPr="005F0CB1">
              <w:rPr>
                <w:rFonts w:ascii="Arial" w:hAnsi="Arial" w:cs="Arial"/>
                <w:sz w:val="14"/>
                <w:szCs w:val="16"/>
              </w:rPr>
              <w:t xml:space="preserve">Battle of Hastings, Castles, </w:t>
            </w:r>
            <w:r>
              <w:rPr>
                <w:rFonts w:ascii="Arial" w:hAnsi="Arial" w:cs="Arial"/>
                <w:sz w:val="14"/>
                <w:szCs w:val="16"/>
              </w:rPr>
              <w:t xml:space="preserve">Feudal System, Harrying of the North, Domesday System, </w:t>
            </w:r>
            <w:r w:rsidRPr="005F0CB1">
              <w:rPr>
                <w:rFonts w:ascii="Arial" w:hAnsi="Arial" w:cs="Arial"/>
                <w:sz w:val="14"/>
                <w:szCs w:val="16"/>
              </w:rPr>
              <w:t>King John</w:t>
            </w:r>
            <w:r>
              <w:rPr>
                <w:rFonts w:ascii="Arial" w:hAnsi="Arial" w:cs="Arial"/>
                <w:sz w:val="14"/>
                <w:szCs w:val="16"/>
              </w:rPr>
              <w:t>&amp; the Magna Carta</w:t>
            </w:r>
            <w:r w:rsidRPr="005F0CB1">
              <w:rPr>
                <w:rFonts w:ascii="Arial" w:hAnsi="Arial" w:cs="Arial"/>
                <w:sz w:val="14"/>
                <w:szCs w:val="16"/>
              </w:rPr>
              <w:t>, Black Dea</w:t>
            </w:r>
            <w:r>
              <w:rPr>
                <w:rFonts w:ascii="Arial" w:hAnsi="Arial" w:cs="Arial"/>
                <w:sz w:val="14"/>
                <w:szCs w:val="16"/>
              </w:rPr>
              <w:t>th, Peasants Revolt</w:t>
            </w:r>
            <w:r w:rsidRPr="005F0CB1">
              <w:rPr>
                <w:rFonts w:ascii="Arial" w:hAnsi="Arial" w:cs="Arial"/>
                <w:sz w:val="14"/>
                <w:szCs w:val="16"/>
              </w:rPr>
              <w:t>, Crime and Punishment in Medieval times.</w:t>
            </w:r>
          </w:p>
          <w:p w14:paraId="7642CE2B" w14:textId="77777777" w:rsidR="00A02A6A" w:rsidRPr="005F0CB1" w:rsidRDefault="00A02A6A" w:rsidP="00AF1E8A">
            <w:pPr>
              <w:jc w:val="center"/>
              <w:rPr>
                <w:rFonts w:ascii="Arial" w:hAnsi="Arial" w:cs="Arial"/>
                <w:sz w:val="14"/>
                <w:szCs w:val="16"/>
              </w:rPr>
            </w:pPr>
          </w:p>
          <w:p w14:paraId="7BEC493E" w14:textId="77777777" w:rsidR="00A02A6A" w:rsidRDefault="00A02A6A" w:rsidP="00AF1E8A">
            <w:pPr>
              <w:jc w:val="center"/>
              <w:rPr>
                <w:rFonts w:ascii="Arial" w:hAnsi="Arial" w:cs="Arial"/>
                <w:sz w:val="16"/>
                <w:szCs w:val="16"/>
              </w:rPr>
            </w:pPr>
          </w:p>
          <w:p w14:paraId="32C2D905" w14:textId="77777777" w:rsidR="00A02A6A" w:rsidRPr="00AF1E8A" w:rsidRDefault="00A02A6A" w:rsidP="00AF1E8A">
            <w:pPr>
              <w:jc w:val="center"/>
              <w:rPr>
                <w:rFonts w:ascii="Arial" w:hAnsi="Arial" w:cs="Arial"/>
                <w:sz w:val="16"/>
                <w:szCs w:val="16"/>
              </w:rPr>
            </w:pPr>
          </w:p>
        </w:tc>
        <w:tc>
          <w:tcPr>
            <w:tcW w:w="5103" w:type="dxa"/>
            <w:gridSpan w:val="4"/>
            <w:shd w:val="clear" w:color="auto" w:fill="FFFFFF" w:themeFill="background1"/>
            <w:vAlign w:val="center"/>
          </w:tcPr>
          <w:p w14:paraId="780C5447" w14:textId="77777777" w:rsidR="00A02A6A" w:rsidRDefault="0005114A" w:rsidP="00CF02F9">
            <w:pPr>
              <w:rPr>
                <w:rFonts w:ascii="Arial" w:hAnsi="Arial" w:cs="Arial"/>
                <w:b/>
                <w:sz w:val="20"/>
                <w:szCs w:val="16"/>
              </w:rPr>
            </w:pPr>
            <w:r>
              <w:rPr>
                <w:rFonts w:ascii="Arial" w:hAnsi="Arial" w:cs="Arial"/>
                <w:b/>
                <w:sz w:val="20"/>
                <w:szCs w:val="16"/>
              </w:rPr>
              <w:t xml:space="preserve">Unit 3: </w:t>
            </w:r>
            <w:r w:rsidR="00A02A6A" w:rsidRPr="0006101D">
              <w:rPr>
                <w:rFonts w:ascii="Arial" w:hAnsi="Arial" w:cs="Arial"/>
                <w:b/>
                <w:sz w:val="20"/>
                <w:szCs w:val="16"/>
              </w:rPr>
              <w:t xml:space="preserve">The Tudors </w:t>
            </w:r>
          </w:p>
          <w:p w14:paraId="0E5F3EAC" w14:textId="77777777" w:rsidR="002055B4" w:rsidRPr="0006101D" w:rsidRDefault="002055B4" w:rsidP="00CF02F9">
            <w:pPr>
              <w:rPr>
                <w:rFonts w:ascii="Arial" w:hAnsi="Arial" w:cs="Arial"/>
                <w:b/>
                <w:sz w:val="20"/>
                <w:szCs w:val="16"/>
              </w:rPr>
            </w:pPr>
          </w:p>
          <w:p w14:paraId="7BCFDD6A" w14:textId="77777777" w:rsidR="00A02A6A" w:rsidRDefault="00A02A6A" w:rsidP="002055B4">
            <w:pPr>
              <w:rPr>
                <w:rFonts w:ascii="Arial" w:hAnsi="Arial" w:cs="Arial"/>
                <w:sz w:val="14"/>
                <w:szCs w:val="16"/>
              </w:rPr>
            </w:pPr>
            <w:r w:rsidRPr="005F0CB1">
              <w:rPr>
                <w:rFonts w:ascii="Arial" w:hAnsi="Arial" w:cs="Arial"/>
                <w:sz w:val="14"/>
                <w:szCs w:val="16"/>
              </w:rPr>
              <w:t>War of the Roses, Henry VII</w:t>
            </w:r>
            <w:r>
              <w:rPr>
                <w:rFonts w:ascii="Arial" w:hAnsi="Arial" w:cs="Arial"/>
                <w:sz w:val="14"/>
                <w:szCs w:val="16"/>
              </w:rPr>
              <w:t xml:space="preserve"> and the Battle of Bosworth</w:t>
            </w:r>
            <w:r w:rsidRPr="005F0CB1">
              <w:rPr>
                <w:rFonts w:ascii="Arial" w:hAnsi="Arial" w:cs="Arial"/>
                <w:sz w:val="14"/>
                <w:szCs w:val="16"/>
              </w:rPr>
              <w:t>, Henry VIII, Reformation, Dissolution of the Monasteries, Bloody Mary, Elizabeth I, Spanish Armada, Crime and Punishment in Tudor times</w:t>
            </w:r>
          </w:p>
          <w:p w14:paraId="706E1D3F" w14:textId="77777777" w:rsidR="00A02A6A" w:rsidRPr="005F0CB1" w:rsidRDefault="00A02A6A" w:rsidP="00EA5F69">
            <w:pPr>
              <w:rPr>
                <w:rFonts w:ascii="Arial" w:hAnsi="Arial" w:cs="Arial"/>
                <w:sz w:val="14"/>
                <w:szCs w:val="16"/>
              </w:rPr>
            </w:pPr>
          </w:p>
          <w:p w14:paraId="4B64EFE6" w14:textId="77777777" w:rsidR="00A02A6A" w:rsidRDefault="00A02A6A" w:rsidP="007C4FDD">
            <w:pPr>
              <w:jc w:val="center"/>
              <w:rPr>
                <w:rFonts w:ascii="Arial" w:hAnsi="Arial" w:cs="Arial"/>
                <w:sz w:val="16"/>
                <w:szCs w:val="16"/>
              </w:rPr>
            </w:pPr>
          </w:p>
          <w:p w14:paraId="7A5427B0" w14:textId="77777777" w:rsidR="00A02A6A" w:rsidRPr="007C4FDD" w:rsidRDefault="00A02A6A" w:rsidP="00A02A6A">
            <w:pPr>
              <w:jc w:val="center"/>
              <w:rPr>
                <w:rFonts w:ascii="Arial" w:hAnsi="Arial" w:cs="Arial"/>
                <w:sz w:val="16"/>
                <w:szCs w:val="16"/>
              </w:rPr>
            </w:pPr>
          </w:p>
        </w:tc>
        <w:tc>
          <w:tcPr>
            <w:tcW w:w="2665" w:type="dxa"/>
            <w:gridSpan w:val="2"/>
            <w:shd w:val="clear" w:color="auto" w:fill="FFFFFF" w:themeFill="background1"/>
          </w:tcPr>
          <w:p w14:paraId="7E106787" w14:textId="77777777" w:rsidR="002055B4" w:rsidRDefault="002055B4" w:rsidP="007C4FDD">
            <w:pPr>
              <w:jc w:val="center"/>
              <w:rPr>
                <w:rFonts w:ascii="Arial" w:hAnsi="Arial" w:cs="Arial"/>
                <w:b/>
                <w:sz w:val="20"/>
                <w:szCs w:val="16"/>
              </w:rPr>
            </w:pPr>
          </w:p>
          <w:p w14:paraId="098382AD" w14:textId="47C8D140" w:rsidR="00A02A6A" w:rsidRDefault="00302859" w:rsidP="007C4FDD">
            <w:pPr>
              <w:jc w:val="center"/>
              <w:rPr>
                <w:rFonts w:ascii="Arial" w:hAnsi="Arial" w:cs="Arial"/>
                <w:b/>
                <w:sz w:val="20"/>
                <w:szCs w:val="16"/>
              </w:rPr>
            </w:pPr>
            <w:r>
              <w:rPr>
                <w:rFonts w:ascii="Arial" w:hAnsi="Arial" w:cs="Arial"/>
                <w:b/>
                <w:sz w:val="20"/>
                <w:szCs w:val="16"/>
              </w:rPr>
              <w:t>Unit 4</w:t>
            </w:r>
            <w:r w:rsidR="0005114A">
              <w:rPr>
                <w:rFonts w:ascii="Arial" w:hAnsi="Arial" w:cs="Arial"/>
                <w:b/>
                <w:sz w:val="20"/>
                <w:szCs w:val="16"/>
              </w:rPr>
              <w:t xml:space="preserve">: </w:t>
            </w:r>
            <w:r w:rsidR="00A02A6A">
              <w:rPr>
                <w:rFonts w:ascii="Arial" w:hAnsi="Arial" w:cs="Arial"/>
                <w:b/>
                <w:sz w:val="20"/>
                <w:szCs w:val="16"/>
              </w:rPr>
              <w:t>The Stuarts &amp;</w:t>
            </w:r>
            <w:r w:rsidR="00A02A6A" w:rsidRPr="0006101D">
              <w:rPr>
                <w:rFonts w:ascii="Arial" w:hAnsi="Arial" w:cs="Arial"/>
                <w:b/>
                <w:sz w:val="20"/>
                <w:szCs w:val="16"/>
              </w:rPr>
              <w:t xml:space="preserve">The </w:t>
            </w:r>
            <w:r w:rsidR="00A02A6A">
              <w:rPr>
                <w:rFonts w:ascii="Arial" w:hAnsi="Arial" w:cs="Arial"/>
                <w:b/>
                <w:sz w:val="20"/>
                <w:szCs w:val="16"/>
              </w:rPr>
              <w:t xml:space="preserve">English </w:t>
            </w:r>
            <w:r w:rsidR="00A02A6A" w:rsidRPr="0006101D">
              <w:rPr>
                <w:rFonts w:ascii="Arial" w:hAnsi="Arial" w:cs="Arial"/>
                <w:b/>
                <w:sz w:val="20"/>
                <w:szCs w:val="16"/>
              </w:rPr>
              <w:t>Civil War</w:t>
            </w:r>
          </w:p>
          <w:p w14:paraId="323B31A3" w14:textId="77777777" w:rsidR="002055B4" w:rsidRPr="0006101D" w:rsidRDefault="002055B4" w:rsidP="007C4FDD">
            <w:pPr>
              <w:jc w:val="center"/>
              <w:rPr>
                <w:rFonts w:ascii="Arial" w:hAnsi="Arial" w:cs="Arial"/>
                <w:sz w:val="20"/>
                <w:szCs w:val="16"/>
              </w:rPr>
            </w:pPr>
          </w:p>
          <w:p w14:paraId="42A3623C" w14:textId="77777777" w:rsidR="00A02A6A" w:rsidRDefault="00A02A6A" w:rsidP="002055B4">
            <w:pPr>
              <w:rPr>
                <w:rFonts w:ascii="Arial" w:hAnsi="Arial" w:cs="Arial"/>
                <w:sz w:val="14"/>
                <w:szCs w:val="16"/>
              </w:rPr>
            </w:pPr>
            <w:r w:rsidRPr="005F0CB1">
              <w:rPr>
                <w:rFonts w:ascii="Arial" w:hAnsi="Arial" w:cs="Arial"/>
                <w:sz w:val="14"/>
                <w:szCs w:val="16"/>
              </w:rPr>
              <w:t>James I, Gunpowder Plot, Charles I</w:t>
            </w:r>
          </w:p>
          <w:p w14:paraId="10FC802D" w14:textId="77777777" w:rsidR="00A02A6A" w:rsidRPr="007C4FDD" w:rsidRDefault="00A02A6A" w:rsidP="002055B4">
            <w:pPr>
              <w:rPr>
                <w:rFonts w:ascii="Arial" w:hAnsi="Arial" w:cs="Arial"/>
                <w:sz w:val="16"/>
                <w:szCs w:val="16"/>
              </w:rPr>
            </w:pPr>
            <w:r w:rsidRPr="005F0CB1">
              <w:rPr>
                <w:rFonts w:ascii="Arial" w:hAnsi="Arial" w:cs="Arial"/>
                <w:sz w:val="14"/>
                <w:szCs w:val="16"/>
              </w:rPr>
              <w:t>Civil War causes, Weapons</w:t>
            </w:r>
            <w:r>
              <w:rPr>
                <w:rFonts w:ascii="Arial" w:hAnsi="Arial" w:cs="Arial"/>
                <w:sz w:val="14"/>
                <w:szCs w:val="16"/>
              </w:rPr>
              <w:t xml:space="preserve"> and Battles</w:t>
            </w:r>
            <w:r w:rsidRPr="005F0CB1">
              <w:rPr>
                <w:rFonts w:ascii="Arial" w:hAnsi="Arial" w:cs="Arial"/>
                <w:sz w:val="14"/>
                <w:szCs w:val="16"/>
              </w:rPr>
              <w:t>, Imp</w:t>
            </w:r>
            <w:r>
              <w:rPr>
                <w:rFonts w:ascii="Arial" w:hAnsi="Arial" w:cs="Arial"/>
                <w:sz w:val="14"/>
                <w:szCs w:val="16"/>
              </w:rPr>
              <w:t xml:space="preserve">act on Chester, </w:t>
            </w:r>
            <w:r w:rsidR="0005114A">
              <w:rPr>
                <w:rFonts w:ascii="Arial" w:hAnsi="Arial" w:cs="Arial"/>
                <w:sz w:val="14"/>
                <w:szCs w:val="16"/>
              </w:rPr>
              <w:t xml:space="preserve">Reasons for Parliamentarian victory. </w:t>
            </w:r>
          </w:p>
        </w:tc>
        <w:tc>
          <w:tcPr>
            <w:tcW w:w="2555" w:type="dxa"/>
            <w:gridSpan w:val="2"/>
            <w:shd w:val="clear" w:color="auto" w:fill="FFFFFF" w:themeFill="background1"/>
          </w:tcPr>
          <w:p w14:paraId="52F68628" w14:textId="77777777" w:rsidR="002055B4" w:rsidRDefault="002055B4" w:rsidP="00A75678">
            <w:pPr>
              <w:jc w:val="center"/>
              <w:rPr>
                <w:rFonts w:ascii="Arial" w:hAnsi="Arial" w:cs="Arial"/>
                <w:b/>
                <w:sz w:val="20"/>
                <w:szCs w:val="16"/>
              </w:rPr>
            </w:pPr>
          </w:p>
          <w:p w14:paraId="41CDF2CC" w14:textId="566099BB" w:rsidR="00A02A6A" w:rsidRDefault="00302859" w:rsidP="00A75678">
            <w:pPr>
              <w:jc w:val="center"/>
              <w:rPr>
                <w:rFonts w:ascii="Arial" w:hAnsi="Arial" w:cs="Arial"/>
                <w:b/>
                <w:sz w:val="20"/>
                <w:szCs w:val="16"/>
              </w:rPr>
            </w:pPr>
            <w:r>
              <w:rPr>
                <w:rFonts w:ascii="Arial" w:hAnsi="Arial" w:cs="Arial"/>
                <w:b/>
                <w:sz w:val="20"/>
                <w:szCs w:val="16"/>
              </w:rPr>
              <w:t>Unit 5</w:t>
            </w:r>
            <w:r w:rsidR="0005114A">
              <w:rPr>
                <w:rFonts w:ascii="Arial" w:hAnsi="Arial" w:cs="Arial"/>
                <w:b/>
                <w:sz w:val="20"/>
                <w:szCs w:val="16"/>
              </w:rPr>
              <w:t xml:space="preserve">: </w:t>
            </w:r>
            <w:r w:rsidR="00A02A6A" w:rsidRPr="0006101D">
              <w:rPr>
                <w:rFonts w:ascii="Arial" w:hAnsi="Arial" w:cs="Arial"/>
                <w:b/>
                <w:sz w:val="20"/>
                <w:szCs w:val="16"/>
              </w:rPr>
              <w:t>The</w:t>
            </w:r>
            <w:r w:rsidR="0005114A">
              <w:rPr>
                <w:rFonts w:ascii="Arial" w:hAnsi="Arial" w:cs="Arial"/>
                <w:b/>
                <w:sz w:val="20"/>
                <w:szCs w:val="16"/>
              </w:rPr>
              <w:t xml:space="preserve"> Protectorate and the</w:t>
            </w:r>
            <w:r w:rsidR="005857F4">
              <w:rPr>
                <w:rFonts w:ascii="Arial" w:hAnsi="Arial" w:cs="Arial"/>
                <w:b/>
                <w:sz w:val="20"/>
                <w:szCs w:val="16"/>
              </w:rPr>
              <w:t xml:space="preserve"> </w:t>
            </w:r>
            <w:r w:rsidR="00A02A6A">
              <w:rPr>
                <w:rFonts w:ascii="Arial" w:hAnsi="Arial" w:cs="Arial"/>
                <w:b/>
                <w:sz w:val="20"/>
                <w:szCs w:val="16"/>
              </w:rPr>
              <w:t xml:space="preserve">Restoration </w:t>
            </w:r>
          </w:p>
          <w:p w14:paraId="424BDA58" w14:textId="77777777" w:rsidR="002055B4" w:rsidRPr="0006101D" w:rsidRDefault="002055B4" w:rsidP="00A75678">
            <w:pPr>
              <w:jc w:val="center"/>
              <w:rPr>
                <w:rFonts w:ascii="Arial" w:hAnsi="Arial" w:cs="Arial"/>
                <w:sz w:val="20"/>
                <w:szCs w:val="16"/>
              </w:rPr>
            </w:pPr>
          </w:p>
          <w:p w14:paraId="3110931F" w14:textId="266B4AE7" w:rsidR="00A02A6A" w:rsidRPr="00A75678" w:rsidRDefault="0005114A" w:rsidP="002055B4">
            <w:pPr>
              <w:rPr>
                <w:rFonts w:ascii="Arial" w:hAnsi="Arial" w:cs="Arial"/>
                <w:sz w:val="16"/>
                <w:szCs w:val="16"/>
              </w:rPr>
            </w:pPr>
            <w:r w:rsidRPr="0005114A">
              <w:rPr>
                <w:rFonts w:ascii="Arial" w:hAnsi="Arial" w:cs="Arial"/>
                <w:sz w:val="14"/>
                <w:szCs w:val="16"/>
              </w:rPr>
              <w:t>Execution of Ki</w:t>
            </w:r>
            <w:r>
              <w:rPr>
                <w:rFonts w:ascii="Arial" w:hAnsi="Arial" w:cs="Arial"/>
                <w:sz w:val="14"/>
                <w:szCs w:val="16"/>
              </w:rPr>
              <w:t xml:space="preserve">ng Charles I, Cromwell and the </w:t>
            </w:r>
            <w:r w:rsidRPr="0005114A">
              <w:rPr>
                <w:rFonts w:ascii="Arial" w:hAnsi="Arial" w:cs="Arial"/>
                <w:sz w:val="14"/>
                <w:szCs w:val="16"/>
              </w:rPr>
              <w:t xml:space="preserve">Puritans, Crime and </w:t>
            </w:r>
            <w:proofErr w:type="spellStart"/>
            <w:proofErr w:type="gramStart"/>
            <w:r w:rsidRPr="0005114A">
              <w:rPr>
                <w:rFonts w:ascii="Arial" w:hAnsi="Arial" w:cs="Arial"/>
                <w:sz w:val="14"/>
                <w:szCs w:val="16"/>
              </w:rPr>
              <w:t>Punishment</w:t>
            </w:r>
            <w:r w:rsidR="0079371D">
              <w:rPr>
                <w:rFonts w:ascii="Arial" w:hAnsi="Arial" w:cs="Arial"/>
                <w:sz w:val="14"/>
                <w:szCs w:val="16"/>
              </w:rPr>
              <w:t>,</w:t>
            </w:r>
            <w:r w:rsidRPr="0005114A">
              <w:rPr>
                <w:rFonts w:ascii="Arial" w:hAnsi="Arial" w:cs="Arial"/>
                <w:sz w:val="14"/>
                <w:szCs w:val="16"/>
              </w:rPr>
              <w:t>,</w:t>
            </w:r>
            <w:proofErr w:type="gramEnd"/>
            <w:r w:rsidR="00256EC7">
              <w:rPr>
                <w:rFonts w:ascii="Arial" w:hAnsi="Arial" w:cs="Arial"/>
                <w:sz w:val="14"/>
                <w:szCs w:val="16"/>
              </w:rPr>
              <w:t>Charles</w:t>
            </w:r>
            <w:proofErr w:type="spellEnd"/>
            <w:r w:rsidR="00256EC7">
              <w:rPr>
                <w:rFonts w:ascii="Arial" w:hAnsi="Arial" w:cs="Arial"/>
                <w:sz w:val="14"/>
                <w:szCs w:val="16"/>
              </w:rPr>
              <w:t xml:space="preserve"> II, </w:t>
            </w:r>
            <w:r w:rsidR="00A02A6A" w:rsidRPr="005F0CB1">
              <w:rPr>
                <w:rFonts w:ascii="Arial" w:hAnsi="Arial" w:cs="Arial"/>
                <w:sz w:val="14"/>
                <w:szCs w:val="16"/>
              </w:rPr>
              <w:t xml:space="preserve">Return of the Plague, Causes of </w:t>
            </w:r>
            <w:r w:rsidR="00A02A6A">
              <w:rPr>
                <w:rFonts w:ascii="Arial" w:hAnsi="Arial" w:cs="Arial"/>
                <w:sz w:val="14"/>
                <w:szCs w:val="16"/>
              </w:rPr>
              <w:t xml:space="preserve">the Great </w:t>
            </w:r>
            <w:r w:rsidR="00A02A6A" w:rsidRPr="005F0CB1">
              <w:rPr>
                <w:rFonts w:ascii="Arial" w:hAnsi="Arial" w:cs="Arial"/>
                <w:sz w:val="14"/>
                <w:szCs w:val="16"/>
              </w:rPr>
              <w:t>Fire</w:t>
            </w:r>
            <w:r w:rsidR="00A02A6A">
              <w:rPr>
                <w:rFonts w:ascii="Arial" w:hAnsi="Arial" w:cs="Arial"/>
                <w:sz w:val="14"/>
                <w:szCs w:val="16"/>
              </w:rPr>
              <w:t xml:space="preserve"> of London</w:t>
            </w:r>
            <w:r w:rsidR="00A02A6A" w:rsidRPr="005F0CB1">
              <w:rPr>
                <w:rFonts w:ascii="Arial" w:hAnsi="Arial" w:cs="Arial"/>
                <w:sz w:val="14"/>
                <w:szCs w:val="16"/>
              </w:rPr>
              <w:t>, Impact of</w:t>
            </w:r>
            <w:r w:rsidR="00A02A6A">
              <w:rPr>
                <w:rFonts w:ascii="Arial" w:hAnsi="Arial" w:cs="Arial"/>
                <w:sz w:val="14"/>
                <w:szCs w:val="16"/>
              </w:rPr>
              <w:t xml:space="preserve"> the Great</w:t>
            </w:r>
            <w:r w:rsidR="00A02A6A" w:rsidRPr="005F0CB1">
              <w:rPr>
                <w:rFonts w:ascii="Arial" w:hAnsi="Arial" w:cs="Arial"/>
                <w:sz w:val="14"/>
                <w:szCs w:val="16"/>
              </w:rPr>
              <w:t xml:space="preserve"> Fire</w:t>
            </w:r>
            <w:r w:rsidR="00A02A6A">
              <w:rPr>
                <w:rFonts w:ascii="Arial" w:hAnsi="Arial" w:cs="Arial"/>
                <w:sz w:val="14"/>
                <w:szCs w:val="16"/>
              </w:rPr>
              <w:t xml:space="preserve"> of London</w:t>
            </w:r>
            <w:r>
              <w:rPr>
                <w:rFonts w:ascii="Arial" w:hAnsi="Arial" w:cs="Arial"/>
                <w:sz w:val="14"/>
                <w:szCs w:val="16"/>
              </w:rPr>
              <w:t xml:space="preserve">. </w:t>
            </w:r>
          </w:p>
        </w:tc>
      </w:tr>
      <w:tr w:rsidR="007F5486" w:rsidRPr="009A173D" w14:paraId="73A38EC0" w14:textId="77777777" w:rsidTr="0002473D">
        <w:trPr>
          <w:trHeight w:val="570"/>
        </w:trPr>
        <w:tc>
          <w:tcPr>
            <w:tcW w:w="988" w:type="dxa"/>
            <w:vMerge/>
            <w:shd w:val="clear" w:color="auto" w:fill="92D050"/>
            <w:vAlign w:val="center"/>
          </w:tcPr>
          <w:p w14:paraId="77CD90C1" w14:textId="77777777" w:rsidR="007F5486" w:rsidRPr="009A173D" w:rsidRDefault="007F5486" w:rsidP="009A173D">
            <w:pPr>
              <w:jc w:val="center"/>
              <w:rPr>
                <w:rFonts w:ascii="Arial" w:hAnsi="Arial" w:cs="Arial"/>
                <w:sz w:val="28"/>
                <w:szCs w:val="28"/>
              </w:rPr>
            </w:pPr>
          </w:p>
        </w:tc>
        <w:tc>
          <w:tcPr>
            <w:tcW w:w="1275" w:type="dxa"/>
            <w:shd w:val="clear" w:color="auto" w:fill="92D050"/>
            <w:vAlign w:val="center"/>
          </w:tcPr>
          <w:p w14:paraId="24372F21" w14:textId="77777777" w:rsidR="007F5486" w:rsidRPr="00ED36BF" w:rsidRDefault="007F5486" w:rsidP="00AF1E8A">
            <w:pPr>
              <w:jc w:val="center"/>
              <w:rPr>
                <w:rFonts w:ascii="Arial" w:hAnsi="Arial" w:cs="Arial"/>
                <w:b/>
                <w:sz w:val="16"/>
                <w:szCs w:val="16"/>
              </w:rPr>
            </w:pPr>
            <w:r w:rsidRPr="00ED36BF">
              <w:rPr>
                <w:rFonts w:ascii="Arial" w:hAnsi="Arial" w:cs="Arial"/>
                <w:b/>
                <w:sz w:val="16"/>
                <w:szCs w:val="16"/>
              </w:rPr>
              <w:t>Assessment</w:t>
            </w:r>
          </w:p>
          <w:p w14:paraId="7417D7EE" w14:textId="77777777" w:rsidR="007F5486" w:rsidRPr="00ED36BF" w:rsidRDefault="007F5486" w:rsidP="00AF1E8A">
            <w:pPr>
              <w:jc w:val="center"/>
              <w:rPr>
                <w:rFonts w:ascii="Arial" w:hAnsi="Arial" w:cs="Arial"/>
                <w:sz w:val="14"/>
                <w:szCs w:val="16"/>
              </w:rPr>
            </w:pPr>
            <w:r w:rsidRPr="00ED36BF">
              <w:rPr>
                <w:rFonts w:ascii="Arial" w:hAnsi="Arial" w:cs="Arial"/>
                <w:sz w:val="14"/>
                <w:szCs w:val="16"/>
              </w:rPr>
              <w:t>Baseline Test</w:t>
            </w:r>
          </w:p>
          <w:p w14:paraId="51C3C896" w14:textId="77777777" w:rsidR="007F5486" w:rsidRPr="00AF1E8A" w:rsidRDefault="007F5486" w:rsidP="00AF1E8A">
            <w:pPr>
              <w:jc w:val="center"/>
              <w:rPr>
                <w:rFonts w:ascii="Arial" w:hAnsi="Arial" w:cs="Arial"/>
                <w:sz w:val="16"/>
                <w:szCs w:val="16"/>
              </w:rPr>
            </w:pPr>
          </w:p>
        </w:tc>
        <w:tc>
          <w:tcPr>
            <w:tcW w:w="2977" w:type="dxa"/>
            <w:gridSpan w:val="2"/>
            <w:shd w:val="clear" w:color="auto" w:fill="92D050"/>
          </w:tcPr>
          <w:p w14:paraId="5EF2F789" w14:textId="77777777" w:rsidR="007F5486" w:rsidRDefault="007F5486" w:rsidP="00054179">
            <w:pPr>
              <w:jc w:val="center"/>
              <w:rPr>
                <w:rFonts w:ascii="Arial" w:hAnsi="Arial" w:cs="Arial"/>
                <w:b/>
                <w:sz w:val="16"/>
                <w:szCs w:val="16"/>
              </w:rPr>
            </w:pPr>
            <w:r>
              <w:rPr>
                <w:rFonts w:ascii="Arial" w:hAnsi="Arial" w:cs="Arial"/>
                <w:b/>
                <w:sz w:val="16"/>
                <w:szCs w:val="16"/>
              </w:rPr>
              <w:t>Assessment</w:t>
            </w:r>
          </w:p>
          <w:p w14:paraId="2A0F22D4" w14:textId="77777777" w:rsidR="007F5486" w:rsidRPr="00054179" w:rsidRDefault="007F5486" w:rsidP="00054179">
            <w:pPr>
              <w:rPr>
                <w:rFonts w:ascii="Arial" w:hAnsi="Arial" w:cs="Arial"/>
                <w:sz w:val="14"/>
                <w:szCs w:val="16"/>
              </w:rPr>
            </w:pPr>
            <w:r>
              <w:rPr>
                <w:rFonts w:ascii="Arial" w:hAnsi="Arial" w:cs="Arial"/>
                <w:sz w:val="14"/>
                <w:szCs w:val="16"/>
              </w:rPr>
              <w:t xml:space="preserve">Explain why the Normans won the Battle of Hasting? </w:t>
            </w:r>
          </w:p>
        </w:tc>
        <w:tc>
          <w:tcPr>
            <w:tcW w:w="5103" w:type="dxa"/>
            <w:gridSpan w:val="4"/>
            <w:shd w:val="clear" w:color="auto" w:fill="92D050"/>
          </w:tcPr>
          <w:p w14:paraId="21B7F39D" w14:textId="77777777" w:rsidR="007F5486" w:rsidRDefault="007F5486" w:rsidP="00A85139">
            <w:pPr>
              <w:jc w:val="center"/>
              <w:rPr>
                <w:rFonts w:ascii="Arial" w:hAnsi="Arial" w:cs="Arial"/>
                <w:b/>
                <w:sz w:val="16"/>
                <w:szCs w:val="16"/>
              </w:rPr>
            </w:pPr>
            <w:r>
              <w:rPr>
                <w:rFonts w:ascii="Arial" w:hAnsi="Arial" w:cs="Arial"/>
                <w:b/>
                <w:sz w:val="16"/>
                <w:szCs w:val="16"/>
              </w:rPr>
              <w:t>Assessment</w:t>
            </w:r>
          </w:p>
          <w:p w14:paraId="29098449" w14:textId="77777777" w:rsidR="007F5486" w:rsidRPr="003576C9" w:rsidRDefault="007F5486" w:rsidP="003576C9">
            <w:pPr>
              <w:rPr>
                <w:rFonts w:ascii="Arial" w:hAnsi="Arial" w:cs="Arial"/>
                <w:sz w:val="14"/>
                <w:szCs w:val="16"/>
              </w:rPr>
            </w:pPr>
            <w:r>
              <w:rPr>
                <w:rFonts w:ascii="Arial" w:hAnsi="Arial" w:cs="Arial"/>
                <w:sz w:val="14"/>
                <w:szCs w:val="16"/>
              </w:rPr>
              <w:t>Explain why Henry VIII broke away from the Church in Rome?</w:t>
            </w:r>
          </w:p>
        </w:tc>
        <w:tc>
          <w:tcPr>
            <w:tcW w:w="2665" w:type="dxa"/>
            <w:gridSpan w:val="2"/>
            <w:shd w:val="clear" w:color="auto" w:fill="92D050"/>
          </w:tcPr>
          <w:p w14:paraId="6D24AB79" w14:textId="77777777" w:rsidR="007F5486" w:rsidRPr="008B139E" w:rsidRDefault="007F5486" w:rsidP="008B139E">
            <w:pPr>
              <w:jc w:val="center"/>
              <w:rPr>
                <w:rFonts w:ascii="Arial" w:hAnsi="Arial" w:cs="Arial"/>
                <w:b/>
                <w:sz w:val="16"/>
                <w:szCs w:val="16"/>
              </w:rPr>
            </w:pPr>
            <w:r>
              <w:rPr>
                <w:rFonts w:ascii="Arial" w:hAnsi="Arial" w:cs="Arial"/>
                <w:b/>
                <w:sz w:val="16"/>
                <w:szCs w:val="16"/>
              </w:rPr>
              <w:t>Assessment</w:t>
            </w:r>
          </w:p>
          <w:p w14:paraId="32D341AF" w14:textId="53CE24EC" w:rsidR="007F5486" w:rsidRPr="00D13789" w:rsidRDefault="007F5486" w:rsidP="00D13789">
            <w:pPr>
              <w:rPr>
                <w:rFonts w:ascii="Arial" w:hAnsi="Arial" w:cs="Arial"/>
                <w:sz w:val="14"/>
                <w:szCs w:val="16"/>
              </w:rPr>
            </w:pPr>
            <w:r>
              <w:rPr>
                <w:rFonts w:ascii="Arial" w:hAnsi="Arial" w:cs="Arial"/>
                <w:sz w:val="14"/>
                <w:szCs w:val="16"/>
              </w:rPr>
              <w:t>Write a narrative account of the English Civil War.</w:t>
            </w:r>
          </w:p>
        </w:tc>
        <w:tc>
          <w:tcPr>
            <w:tcW w:w="2555" w:type="dxa"/>
            <w:gridSpan w:val="2"/>
            <w:shd w:val="clear" w:color="auto" w:fill="92D050"/>
          </w:tcPr>
          <w:p w14:paraId="6D8BB2CF" w14:textId="77777777" w:rsidR="007F5486" w:rsidRDefault="007F5486" w:rsidP="00A75678">
            <w:pPr>
              <w:jc w:val="center"/>
              <w:rPr>
                <w:rFonts w:ascii="Arial" w:hAnsi="Arial" w:cs="Arial"/>
                <w:b/>
                <w:sz w:val="16"/>
                <w:szCs w:val="16"/>
              </w:rPr>
            </w:pPr>
            <w:r>
              <w:rPr>
                <w:rFonts w:ascii="Arial" w:hAnsi="Arial" w:cs="Arial"/>
                <w:b/>
                <w:sz w:val="16"/>
                <w:szCs w:val="16"/>
              </w:rPr>
              <w:t>End of Year Examination</w:t>
            </w:r>
          </w:p>
          <w:p w14:paraId="20BA2379" w14:textId="77777777" w:rsidR="007F5486" w:rsidRDefault="007F5486" w:rsidP="007A6967">
            <w:pPr>
              <w:jc w:val="center"/>
              <w:rPr>
                <w:rFonts w:ascii="Arial" w:hAnsi="Arial" w:cs="Arial"/>
                <w:sz w:val="14"/>
                <w:szCs w:val="16"/>
              </w:rPr>
            </w:pPr>
            <w:r>
              <w:rPr>
                <w:rFonts w:ascii="Arial" w:hAnsi="Arial" w:cs="Arial"/>
                <w:sz w:val="14"/>
                <w:szCs w:val="16"/>
              </w:rPr>
              <w:t>Knowledge based examination</w:t>
            </w:r>
          </w:p>
          <w:p w14:paraId="43F3EF9C" w14:textId="77777777" w:rsidR="002B56E4" w:rsidRDefault="002B56E4" w:rsidP="007A6967">
            <w:pPr>
              <w:jc w:val="center"/>
              <w:rPr>
                <w:rFonts w:ascii="Arial" w:hAnsi="Arial" w:cs="Arial"/>
                <w:sz w:val="14"/>
                <w:szCs w:val="16"/>
              </w:rPr>
            </w:pPr>
          </w:p>
          <w:p w14:paraId="18F3A261" w14:textId="77777777" w:rsidR="002B56E4" w:rsidRDefault="002B56E4" w:rsidP="007A6967">
            <w:pPr>
              <w:jc w:val="center"/>
              <w:rPr>
                <w:rFonts w:ascii="Arial" w:hAnsi="Arial" w:cs="Arial"/>
                <w:sz w:val="14"/>
                <w:szCs w:val="16"/>
              </w:rPr>
            </w:pPr>
          </w:p>
          <w:p w14:paraId="2357A00B" w14:textId="003C00B4" w:rsidR="002B56E4" w:rsidRPr="00523BC3" w:rsidRDefault="002B56E4" w:rsidP="007A6967">
            <w:pPr>
              <w:jc w:val="center"/>
              <w:rPr>
                <w:rFonts w:ascii="Arial" w:hAnsi="Arial" w:cs="Arial"/>
                <w:sz w:val="14"/>
                <w:szCs w:val="16"/>
              </w:rPr>
            </w:pPr>
          </w:p>
        </w:tc>
      </w:tr>
      <w:tr w:rsidR="00D23815" w:rsidRPr="009A173D" w14:paraId="13971C84" w14:textId="77777777" w:rsidTr="0002473D">
        <w:trPr>
          <w:trHeight w:val="683"/>
        </w:trPr>
        <w:tc>
          <w:tcPr>
            <w:tcW w:w="988" w:type="dxa"/>
            <w:shd w:val="clear" w:color="auto" w:fill="92D050"/>
            <w:vAlign w:val="center"/>
          </w:tcPr>
          <w:p w14:paraId="2907CE0B" w14:textId="04575832" w:rsidR="00D23815" w:rsidRDefault="00D23815" w:rsidP="00D23815">
            <w:pPr>
              <w:jc w:val="center"/>
              <w:rPr>
                <w:rFonts w:ascii="Arial" w:hAnsi="Arial" w:cs="Arial"/>
                <w:b/>
                <w:sz w:val="20"/>
                <w:szCs w:val="16"/>
              </w:rPr>
            </w:pPr>
            <w:proofErr w:type="spellStart"/>
            <w:r w:rsidRPr="00051AC4">
              <w:rPr>
                <w:rFonts w:ascii="Arial" w:hAnsi="Arial" w:cs="Arial"/>
                <w:b/>
                <w:sz w:val="20"/>
                <w:szCs w:val="16"/>
                <w:shd w:val="clear" w:color="auto" w:fill="92D050"/>
              </w:rPr>
              <w:t>I</w:t>
            </w:r>
            <w:r w:rsidRPr="00991C53">
              <w:rPr>
                <w:rFonts w:ascii="Arial" w:hAnsi="Arial" w:cs="Arial"/>
                <w:b/>
                <w:sz w:val="20"/>
                <w:szCs w:val="16"/>
                <w:shd w:val="clear" w:color="auto" w:fill="92D050"/>
              </w:rPr>
              <w:t>nclu-sion</w:t>
            </w:r>
            <w:proofErr w:type="spellEnd"/>
            <w:r w:rsidRPr="00991C53">
              <w:rPr>
                <w:rFonts w:ascii="Arial" w:hAnsi="Arial" w:cs="Arial"/>
                <w:b/>
                <w:sz w:val="20"/>
                <w:szCs w:val="16"/>
                <w:shd w:val="clear" w:color="auto" w:fill="92D050"/>
              </w:rPr>
              <w:t xml:space="preserve"> for All</w:t>
            </w:r>
          </w:p>
        </w:tc>
        <w:tc>
          <w:tcPr>
            <w:tcW w:w="4252" w:type="dxa"/>
            <w:gridSpan w:val="3"/>
            <w:shd w:val="clear" w:color="auto" w:fill="FFFFFF" w:themeFill="background1"/>
            <w:vAlign w:val="center"/>
          </w:tcPr>
          <w:p w14:paraId="1A8FE761" w14:textId="39070FCF" w:rsidR="00D23815" w:rsidRPr="006F2069" w:rsidRDefault="006F2069" w:rsidP="006F2069">
            <w:pPr>
              <w:pStyle w:val="ListParagraph"/>
              <w:numPr>
                <w:ilvl w:val="0"/>
                <w:numId w:val="1"/>
              </w:numPr>
              <w:rPr>
                <w:rFonts w:ascii="Arial" w:hAnsi="Arial" w:cs="Arial"/>
                <w:bCs/>
                <w:sz w:val="14"/>
                <w:szCs w:val="14"/>
              </w:rPr>
            </w:pPr>
            <w:r w:rsidRPr="006F2069">
              <w:rPr>
                <w:rFonts w:ascii="Arial" w:hAnsi="Arial" w:cs="Arial"/>
                <w:bCs/>
                <w:sz w:val="14"/>
                <w:szCs w:val="14"/>
              </w:rPr>
              <w:t xml:space="preserve">Visual </w:t>
            </w:r>
            <w:r w:rsidR="00D23815" w:rsidRPr="006F2069">
              <w:rPr>
                <w:rFonts w:ascii="Arial" w:hAnsi="Arial" w:cs="Arial"/>
                <w:bCs/>
                <w:sz w:val="14"/>
                <w:szCs w:val="14"/>
              </w:rPr>
              <w:t xml:space="preserve">timelines and </w:t>
            </w:r>
            <w:r w:rsidRPr="006F2069">
              <w:rPr>
                <w:rFonts w:ascii="Arial" w:hAnsi="Arial" w:cs="Arial"/>
                <w:bCs/>
                <w:sz w:val="14"/>
                <w:szCs w:val="14"/>
              </w:rPr>
              <w:t xml:space="preserve">visuals of </w:t>
            </w:r>
            <w:r w:rsidR="00D23815" w:rsidRPr="006F2069">
              <w:rPr>
                <w:rFonts w:ascii="Arial" w:hAnsi="Arial" w:cs="Arial"/>
                <w:bCs/>
                <w:sz w:val="14"/>
                <w:szCs w:val="14"/>
              </w:rPr>
              <w:t xml:space="preserve">key concepts like the Feudal System. </w:t>
            </w:r>
          </w:p>
          <w:p w14:paraId="1DAC2638" w14:textId="77777777"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 xml:space="preserve">Glossary of accessible key terms and definitions in books with a test. </w:t>
            </w:r>
          </w:p>
          <w:p w14:paraId="7042EBBC" w14:textId="27D9D490"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Use of models / play dough to demonstrate castles and their features</w:t>
            </w:r>
          </w:p>
          <w:p w14:paraId="525A90BE" w14:textId="77777777"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Use of topic checklists to promote organisation</w:t>
            </w:r>
          </w:p>
          <w:p w14:paraId="776FB631" w14:textId="77777777"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 xml:space="preserve">Storyboards and card sort to support extended writing on the Battle of Hastings. </w:t>
            </w:r>
          </w:p>
          <w:p w14:paraId="13AD6898" w14:textId="77777777"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 xml:space="preserve">Metacognition techniques to clarify assessment criteria. </w:t>
            </w:r>
          </w:p>
          <w:p w14:paraId="7E924D2E" w14:textId="7115C514" w:rsidR="00D23815" w:rsidRPr="00FC5425" w:rsidRDefault="006F2069" w:rsidP="006F2069">
            <w:pPr>
              <w:pStyle w:val="ListParagraph"/>
              <w:numPr>
                <w:ilvl w:val="0"/>
                <w:numId w:val="1"/>
              </w:numPr>
              <w:rPr>
                <w:rFonts w:ascii="Arial" w:hAnsi="Arial" w:cs="Arial"/>
                <w:bCs/>
                <w:sz w:val="14"/>
                <w:szCs w:val="14"/>
              </w:rPr>
            </w:pPr>
            <w:r>
              <w:rPr>
                <w:rFonts w:ascii="Arial" w:hAnsi="Arial" w:cs="Arial"/>
                <w:bCs/>
                <w:sz w:val="14"/>
                <w:szCs w:val="14"/>
              </w:rPr>
              <w:t xml:space="preserve">Literacy focus: </w:t>
            </w:r>
            <w:r w:rsidR="00D23815" w:rsidRPr="00FC5425">
              <w:rPr>
                <w:rFonts w:ascii="Arial" w:hAnsi="Arial" w:cs="Arial"/>
                <w:bCs/>
                <w:sz w:val="14"/>
                <w:szCs w:val="14"/>
              </w:rPr>
              <w:t xml:space="preserve">capital letters to promote spelling of key people and places. </w:t>
            </w:r>
          </w:p>
          <w:p w14:paraId="4DA7E63B" w14:textId="77777777"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Literacy mats on Medieval topic available</w:t>
            </w:r>
          </w:p>
          <w:p w14:paraId="3D383D7A" w14:textId="77777777"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Topic checklist to support organisation, self-scaffolding and for students with SEMH needs</w:t>
            </w:r>
          </w:p>
          <w:p w14:paraId="319B3535" w14:textId="77777777"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 xml:space="preserve">Learning recap (5 key points) at the start of each lesson to develop working memory. </w:t>
            </w:r>
          </w:p>
          <w:p w14:paraId="2A54FB76" w14:textId="77777777"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 xml:space="preserve">Guided reading activity to promote reading and analysis of source material. </w:t>
            </w:r>
          </w:p>
          <w:p w14:paraId="193FA31B" w14:textId="77777777" w:rsidR="00D23815" w:rsidRPr="00FC5425" w:rsidRDefault="00D23815" w:rsidP="006F2069">
            <w:pPr>
              <w:pStyle w:val="ListParagraph"/>
              <w:numPr>
                <w:ilvl w:val="0"/>
                <w:numId w:val="1"/>
              </w:numPr>
              <w:rPr>
                <w:rFonts w:ascii="Arial" w:hAnsi="Arial" w:cs="Arial"/>
                <w:bCs/>
                <w:sz w:val="14"/>
                <w:szCs w:val="14"/>
              </w:rPr>
            </w:pPr>
            <w:r w:rsidRPr="00FC5425">
              <w:rPr>
                <w:rFonts w:ascii="Arial" w:hAnsi="Arial" w:cs="Arial"/>
                <w:bCs/>
                <w:sz w:val="14"/>
                <w:szCs w:val="14"/>
              </w:rPr>
              <w:t xml:space="preserve">Topic recall quiz (pre teaching associated for targeted students) to develop working memory and exam technique  </w:t>
            </w:r>
          </w:p>
          <w:p w14:paraId="3960EFFE" w14:textId="77777777" w:rsidR="00D23815" w:rsidRPr="00FC5425" w:rsidRDefault="00D23815" w:rsidP="00D23815">
            <w:pPr>
              <w:pStyle w:val="ListParagraph"/>
              <w:rPr>
                <w:rFonts w:ascii="Arial" w:hAnsi="Arial" w:cs="Arial"/>
                <w:bCs/>
                <w:sz w:val="14"/>
                <w:szCs w:val="14"/>
              </w:rPr>
            </w:pPr>
          </w:p>
          <w:p w14:paraId="2B78346B" w14:textId="77777777" w:rsidR="00D23815" w:rsidRDefault="00D23815" w:rsidP="00D23815">
            <w:pPr>
              <w:jc w:val="center"/>
              <w:rPr>
                <w:rFonts w:ascii="Arial" w:hAnsi="Arial" w:cs="Arial"/>
                <w:b/>
                <w:sz w:val="20"/>
                <w:szCs w:val="16"/>
              </w:rPr>
            </w:pPr>
          </w:p>
        </w:tc>
        <w:tc>
          <w:tcPr>
            <w:tcW w:w="5103" w:type="dxa"/>
            <w:gridSpan w:val="4"/>
            <w:shd w:val="clear" w:color="auto" w:fill="FFFFFF" w:themeFill="background1"/>
            <w:vAlign w:val="center"/>
          </w:tcPr>
          <w:p w14:paraId="56E3AB0E" w14:textId="77777777" w:rsidR="00D23815" w:rsidRPr="00FC5425" w:rsidRDefault="00D23815" w:rsidP="00D23815">
            <w:pPr>
              <w:pStyle w:val="ListParagraph"/>
              <w:rPr>
                <w:rFonts w:ascii="Arial" w:hAnsi="Arial" w:cs="Arial"/>
                <w:bCs/>
                <w:sz w:val="14"/>
                <w:szCs w:val="14"/>
              </w:rPr>
            </w:pPr>
          </w:p>
          <w:p w14:paraId="7726125F" w14:textId="55E3D9E9" w:rsidR="00D23815" w:rsidRPr="00FC5425" w:rsidRDefault="006F2069" w:rsidP="00D23815">
            <w:pPr>
              <w:pStyle w:val="ListParagraph"/>
              <w:numPr>
                <w:ilvl w:val="0"/>
                <w:numId w:val="1"/>
              </w:numPr>
              <w:rPr>
                <w:rFonts w:ascii="Arial" w:hAnsi="Arial" w:cs="Arial"/>
                <w:bCs/>
                <w:sz w:val="14"/>
                <w:szCs w:val="14"/>
              </w:rPr>
            </w:pPr>
            <w:r>
              <w:rPr>
                <w:rFonts w:ascii="Arial" w:hAnsi="Arial" w:cs="Arial"/>
                <w:bCs/>
                <w:sz w:val="14"/>
                <w:szCs w:val="14"/>
              </w:rPr>
              <w:t>V</w:t>
            </w:r>
            <w:r w:rsidR="00D23815" w:rsidRPr="00FC5425">
              <w:rPr>
                <w:rFonts w:ascii="Arial" w:hAnsi="Arial" w:cs="Arial"/>
                <w:bCs/>
                <w:sz w:val="14"/>
                <w:szCs w:val="14"/>
              </w:rPr>
              <w:t>isuals to demonstrate Tudor Family tree</w:t>
            </w:r>
          </w:p>
          <w:p w14:paraId="0A9BC1FF"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Storyboard to promote sequence of events of Battle of Bosworth</w:t>
            </w:r>
          </w:p>
          <w:p w14:paraId="146E144E"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 xml:space="preserve">Glossary of accessible key terms and definitions in books with a test. </w:t>
            </w:r>
          </w:p>
          <w:p w14:paraId="5E0D9E72"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Use of visual sources and clips to bring History alive (</w:t>
            </w:r>
            <w:proofErr w:type="gramStart"/>
            <w:r w:rsidRPr="00FC5425">
              <w:rPr>
                <w:rFonts w:ascii="Arial" w:hAnsi="Arial" w:cs="Arial"/>
                <w:bCs/>
                <w:sz w:val="14"/>
                <w:szCs w:val="14"/>
              </w:rPr>
              <w:t>e.g.</w:t>
            </w:r>
            <w:proofErr w:type="gramEnd"/>
            <w:r w:rsidRPr="00FC5425">
              <w:rPr>
                <w:rFonts w:ascii="Arial" w:hAnsi="Arial" w:cs="Arial"/>
                <w:bCs/>
                <w:sz w:val="14"/>
                <w:szCs w:val="14"/>
              </w:rPr>
              <w:t xml:space="preserve"> Spanish Armada)</w:t>
            </w:r>
          </w:p>
          <w:p w14:paraId="4B845866"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Use of topic checklists to promote organisation</w:t>
            </w:r>
          </w:p>
          <w:p w14:paraId="2F402ADB" w14:textId="5BF350ED"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Card sort</w:t>
            </w:r>
            <w:r w:rsidR="006F2069">
              <w:rPr>
                <w:rFonts w:ascii="Arial" w:hAnsi="Arial" w:cs="Arial"/>
                <w:bCs/>
                <w:sz w:val="14"/>
                <w:szCs w:val="14"/>
              </w:rPr>
              <w:t>/coding</w:t>
            </w:r>
            <w:r w:rsidRPr="00FC5425">
              <w:rPr>
                <w:rFonts w:ascii="Arial" w:hAnsi="Arial" w:cs="Arial"/>
                <w:bCs/>
                <w:sz w:val="14"/>
                <w:szCs w:val="14"/>
              </w:rPr>
              <w:t xml:space="preserve"> of the differences between Catholic and Protestant Church</w:t>
            </w:r>
            <w:r w:rsidR="006F2069">
              <w:rPr>
                <w:rFonts w:ascii="Arial" w:hAnsi="Arial" w:cs="Arial"/>
                <w:bCs/>
                <w:sz w:val="14"/>
                <w:szCs w:val="14"/>
              </w:rPr>
              <w:t>.</w:t>
            </w:r>
          </w:p>
          <w:p w14:paraId="4BB8D951"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 xml:space="preserve">Metacognition techniques to clarify assessment criteria. </w:t>
            </w:r>
          </w:p>
          <w:p w14:paraId="0D75D664"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 xml:space="preserve">Use of TA to work with SEND students as they prepare for the assessment. </w:t>
            </w:r>
          </w:p>
          <w:p w14:paraId="7CAE6542"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 xml:space="preserve">Promote spelling of Tudor specific words. </w:t>
            </w:r>
          </w:p>
          <w:p w14:paraId="496F9840"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Literacy mats on Tudor topic available</w:t>
            </w:r>
          </w:p>
          <w:p w14:paraId="5930B214"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Choice of tasks promoted on topics such as Bloody Mary</w:t>
            </w:r>
          </w:p>
          <w:p w14:paraId="1609EDD1"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 xml:space="preserve">Learning recap (5 key points) at the start of each lesson to develop working memory. </w:t>
            </w:r>
          </w:p>
          <w:p w14:paraId="15F51962"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 xml:space="preserve">Guided reading activity to promote reading and analysis of source material. </w:t>
            </w:r>
          </w:p>
          <w:p w14:paraId="76DB8FC0" w14:textId="77777777" w:rsidR="00D23815" w:rsidRPr="00FC5425" w:rsidRDefault="00D23815" w:rsidP="00D23815">
            <w:pPr>
              <w:pStyle w:val="ListParagraph"/>
              <w:numPr>
                <w:ilvl w:val="0"/>
                <w:numId w:val="1"/>
              </w:numPr>
              <w:rPr>
                <w:rFonts w:ascii="Arial" w:hAnsi="Arial" w:cs="Arial"/>
                <w:bCs/>
                <w:sz w:val="14"/>
                <w:szCs w:val="14"/>
              </w:rPr>
            </w:pPr>
            <w:r w:rsidRPr="00FC5425">
              <w:rPr>
                <w:rFonts w:ascii="Arial" w:hAnsi="Arial" w:cs="Arial"/>
                <w:bCs/>
                <w:sz w:val="14"/>
                <w:szCs w:val="14"/>
              </w:rPr>
              <w:t xml:space="preserve">Topic recall quiz (pre teaching associated for targeted students) to develop working memory and exam technique  </w:t>
            </w:r>
          </w:p>
          <w:p w14:paraId="3D7FBE18" w14:textId="77777777" w:rsidR="00D23815" w:rsidRDefault="00D23815" w:rsidP="00D23815">
            <w:pPr>
              <w:jc w:val="center"/>
              <w:rPr>
                <w:rFonts w:ascii="Arial" w:hAnsi="Arial" w:cs="Arial"/>
                <w:b/>
                <w:sz w:val="20"/>
                <w:szCs w:val="16"/>
              </w:rPr>
            </w:pPr>
          </w:p>
        </w:tc>
        <w:tc>
          <w:tcPr>
            <w:tcW w:w="5220" w:type="dxa"/>
            <w:gridSpan w:val="4"/>
            <w:shd w:val="clear" w:color="auto" w:fill="FFFFFF" w:themeFill="background1"/>
            <w:vAlign w:val="center"/>
          </w:tcPr>
          <w:p w14:paraId="6026C012"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Use of visuals such as maps and illustrations to demonstrate aspects of the Civil War such as weaponry and battles. </w:t>
            </w:r>
          </w:p>
          <w:p w14:paraId="49A34E2D"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Glossary of accessible key terms and definitions in books with a test. </w:t>
            </w:r>
          </w:p>
          <w:p w14:paraId="18FAF3CF" w14:textId="476FE35F" w:rsidR="00D23815" w:rsidRPr="00FC5425" w:rsidRDefault="006F2069" w:rsidP="00D23815">
            <w:pPr>
              <w:pStyle w:val="ListParagraph"/>
              <w:numPr>
                <w:ilvl w:val="0"/>
                <w:numId w:val="2"/>
              </w:numPr>
              <w:rPr>
                <w:rFonts w:ascii="Arial" w:hAnsi="Arial" w:cs="Arial"/>
                <w:bCs/>
                <w:sz w:val="14"/>
                <w:szCs w:val="14"/>
              </w:rPr>
            </w:pPr>
            <w:r>
              <w:rPr>
                <w:rFonts w:ascii="Arial" w:hAnsi="Arial" w:cs="Arial"/>
                <w:bCs/>
                <w:sz w:val="14"/>
                <w:szCs w:val="14"/>
              </w:rPr>
              <w:t>C</w:t>
            </w:r>
            <w:r w:rsidR="00D23815" w:rsidRPr="00FC5425">
              <w:rPr>
                <w:rFonts w:ascii="Arial" w:hAnsi="Arial" w:cs="Arial"/>
                <w:bCs/>
                <w:sz w:val="14"/>
                <w:szCs w:val="14"/>
              </w:rPr>
              <w:t>lips to bring History alive (</w:t>
            </w:r>
            <w:proofErr w:type="spellStart"/>
            <w:r w:rsidR="00D23815" w:rsidRPr="00FC5425">
              <w:rPr>
                <w:rFonts w:ascii="Arial" w:hAnsi="Arial" w:cs="Arial"/>
                <w:bCs/>
                <w:sz w:val="14"/>
                <w:szCs w:val="14"/>
              </w:rPr>
              <w:t>e.g</w:t>
            </w:r>
            <w:proofErr w:type="spellEnd"/>
            <w:r w:rsidR="00D23815" w:rsidRPr="00FC5425">
              <w:rPr>
                <w:rFonts w:ascii="Arial" w:hAnsi="Arial" w:cs="Arial"/>
                <w:bCs/>
                <w:sz w:val="14"/>
                <w:szCs w:val="14"/>
              </w:rPr>
              <w:t xml:space="preserve"> Cromwell clip of the execution)</w:t>
            </w:r>
          </w:p>
          <w:p w14:paraId="6E680F68"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Use of topic checklists to promote organisation</w:t>
            </w:r>
          </w:p>
          <w:p w14:paraId="2924065D"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Card sort to prepare students for the assessment, grouping events into causes, events and consequences</w:t>
            </w:r>
          </w:p>
          <w:p w14:paraId="6614E1BE"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Metacognition techniques to clarify assessment criteria. </w:t>
            </w:r>
          </w:p>
          <w:p w14:paraId="4A252C8F"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Use of TA to work with SEND students as they prepare for the assessment. </w:t>
            </w:r>
          </w:p>
          <w:p w14:paraId="0F2B516E"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Promote ambitious vocabulary to link the narrative account together. </w:t>
            </w:r>
          </w:p>
          <w:p w14:paraId="0BDF9685" w14:textId="5100F1A9"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Literacy mats on </w:t>
            </w:r>
            <w:r w:rsidR="006F2069">
              <w:rPr>
                <w:rFonts w:ascii="Arial" w:hAnsi="Arial" w:cs="Arial"/>
                <w:bCs/>
                <w:sz w:val="14"/>
                <w:szCs w:val="14"/>
              </w:rPr>
              <w:t>Stuart</w:t>
            </w:r>
            <w:r w:rsidRPr="00FC5425">
              <w:rPr>
                <w:rFonts w:ascii="Arial" w:hAnsi="Arial" w:cs="Arial"/>
                <w:bCs/>
                <w:sz w:val="14"/>
                <w:szCs w:val="14"/>
              </w:rPr>
              <w:t xml:space="preserve"> topic available</w:t>
            </w:r>
          </w:p>
          <w:p w14:paraId="1B9E3094" w14:textId="5FFF751B"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Choice of tasks promoted on topics such as the Plague and the G</w:t>
            </w:r>
            <w:r w:rsidR="006F2069">
              <w:rPr>
                <w:rFonts w:ascii="Arial" w:hAnsi="Arial" w:cs="Arial"/>
                <w:bCs/>
                <w:sz w:val="14"/>
                <w:szCs w:val="14"/>
              </w:rPr>
              <w:t>reat Fire of London</w:t>
            </w:r>
            <w:r w:rsidRPr="00FC5425">
              <w:rPr>
                <w:rFonts w:ascii="Arial" w:hAnsi="Arial" w:cs="Arial"/>
                <w:bCs/>
                <w:sz w:val="14"/>
                <w:szCs w:val="14"/>
              </w:rPr>
              <w:t xml:space="preserve">. </w:t>
            </w:r>
          </w:p>
          <w:p w14:paraId="1EBA6374"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Topic checklist to support organisation, self-scaffolding and for students with SEMH needs</w:t>
            </w:r>
          </w:p>
          <w:p w14:paraId="6F8609C4"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Learning recap (5 key points) at the start of each lesson to develop working memory. </w:t>
            </w:r>
          </w:p>
          <w:p w14:paraId="04319FFD"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Guided reading activity to promote reading and analysis of source material. </w:t>
            </w:r>
          </w:p>
          <w:p w14:paraId="7ED36314"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Topic recall quiz (pre teaching associated for targeted students) to develop working memory and exam technique  </w:t>
            </w:r>
          </w:p>
          <w:p w14:paraId="0E8D02FC"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Provide a checklist for project work </w:t>
            </w:r>
          </w:p>
          <w:p w14:paraId="52B835D1"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 xml:space="preserve">Use of diary extracts to support literacy and empathy (ASD) on topics such as the Plague. </w:t>
            </w:r>
          </w:p>
          <w:p w14:paraId="07B8F197" w14:textId="77777777"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Writing frames and model work to demonstrate good practice</w:t>
            </w:r>
          </w:p>
          <w:p w14:paraId="5D18EDC5" w14:textId="5E9F9A8B" w:rsidR="00D23815" w:rsidRPr="00FC5425" w:rsidRDefault="00D23815" w:rsidP="00D23815">
            <w:pPr>
              <w:pStyle w:val="ListParagraph"/>
              <w:numPr>
                <w:ilvl w:val="0"/>
                <w:numId w:val="2"/>
              </w:numPr>
              <w:rPr>
                <w:rFonts w:ascii="Arial" w:hAnsi="Arial" w:cs="Arial"/>
                <w:bCs/>
                <w:sz w:val="14"/>
                <w:szCs w:val="14"/>
              </w:rPr>
            </w:pPr>
            <w:r w:rsidRPr="00FC5425">
              <w:rPr>
                <w:rFonts w:ascii="Arial" w:hAnsi="Arial" w:cs="Arial"/>
                <w:bCs/>
                <w:sz w:val="14"/>
                <w:szCs w:val="14"/>
              </w:rPr>
              <w:t>Use of accessible yet challenging literature extract</w:t>
            </w:r>
            <w:r w:rsidR="001F2170">
              <w:rPr>
                <w:rFonts w:ascii="Arial" w:hAnsi="Arial" w:cs="Arial"/>
                <w:bCs/>
                <w:sz w:val="14"/>
                <w:szCs w:val="14"/>
              </w:rPr>
              <w:t xml:space="preserve"> on life during this period. </w:t>
            </w:r>
          </w:p>
          <w:p w14:paraId="75C4A266" w14:textId="397A6F2C" w:rsidR="00D23815" w:rsidRDefault="00D23815" w:rsidP="00D23815">
            <w:pPr>
              <w:jc w:val="center"/>
              <w:rPr>
                <w:rFonts w:ascii="Arial" w:hAnsi="Arial" w:cs="Arial"/>
                <w:b/>
                <w:sz w:val="20"/>
                <w:szCs w:val="16"/>
              </w:rPr>
            </w:pPr>
          </w:p>
        </w:tc>
      </w:tr>
      <w:tr w:rsidR="00C23AD4" w:rsidRPr="009A173D" w14:paraId="03945B4B" w14:textId="77777777" w:rsidTr="0002473D">
        <w:trPr>
          <w:trHeight w:val="1104"/>
        </w:trPr>
        <w:tc>
          <w:tcPr>
            <w:tcW w:w="988" w:type="dxa"/>
            <w:shd w:val="clear" w:color="auto" w:fill="92D050"/>
            <w:vAlign w:val="center"/>
          </w:tcPr>
          <w:p w14:paraId="3D109295" w14:textId="06B209BF" w:rsidR="00C23AD4" w:rsidRDefault="00C23AD4" w:rsidP="00D23815">
            <w:pPr>
              <w:rPr>
                <w:rFonts w:ascii="Arial" w:hAnsi="Arial" w:cs="Arial"/>
                <w:b/>
                <w:sz w:val="12"/>
                <w:szCs w:val="12"/>
              </w:rPr>
            </w:pPr>
            <w:r>
              <w:rPr>
                <w:rFonts w:ascii="Arial" w:hAnsi="Arial" w:cs="Arial"/>
                <w:b/>
                <w:sz w:val="12"/>
                <w:szCs w:val="12"/>
              </w:rPr>
              <w:t>C</w:t>
            </w:r>
            <w:r w:rsidR="00B600DB">
              <w:rPr>
                <w:rFonts w:ascii="Arial" w:hAnsi="Arial" w:cs="Arial"/>
                <w:b/>
                <w:sz w:val="12"/>
                <w:szCs w:val="12"/>
              </w:rPr>
              <w:t>atholic Social</w:t>
            </w:r>
          </w:p>
          <w:p w14:paraId="06155C17" w14:textId="559F696E" w:rsidR="00B600DB" w:rsidRPr="00831C9D" w:rsidRDefault="00B600DB" w:rsidP="00D23815">
            <w:pPr>
              <w:rPr>
                <w:rFonts w:ascii="Arial" w:hAnsi="Arial" w:cs="Arial"/>
                <w:b/>
                <w:sz w:val="12"/>
                <w:szCs w:val="12"/>
              </w:rPr>
            </w:pPr>
            <w:r>
              <w:rPr>
                <w:rFonts w:ascii="Arial" w:hAnsi="Arial" w:cs="Arial"/>
                <w:b/>
                <w:sz w:val="12"/>
                <w:szCs w:val="12"/>
              </w:rPr>
              <w:t>Teaching</w:t>
            </w:r>
          </w:p>
          <w:p w14:paraId="3FD44455" w14:textId="77777777" w:rsidR="00C23AD4" w:rsidRDefault="00C23AD4" w:rsidP="00D23815">
            <w:pPr>
              <w:jc w:val="center"/>
              <w:rPr>
                <w:rFonts w:ascii="Arial" w:hAnsi="Arial" w:cs="Arial"/>
                <w:b/>
                <w:sz w:val="20"/>
                <w:szCs w:val="16"/>
              </w:rPr>
            </w:pPr>
          </w:p>
          <w:p w14:paraId="4D4E416D" w14:textId="77777777" w:rsidR="00C23AD4" w:rsidRDefault="00C23AD4" w:rsidP="00D23815">
            <w:pPr>
              <w:jc w:val="center"/>
              <w:rPr>
                <w:rFonts w:ascii="Arial" w:hAnsi="Arial" w:cs="Arial"/>
                <w:b/>
                <w:sz w:val="20"/>
                <w:szCs w:val="16"/>
              </w:rPr>
            </w:pPr>
          </w:p>
          <w:p w14:paraId="2B14C1DA" w14:textId="77777777" w:rsidR="00C23AD4" w:rsidRDefault="00C23AD4" w:rsidP="00D23815">
            <w:pPr>
              <w:jc w:val="center"/>
              <w:rPr>
                <w:rFonts w:ascii="Arial" w:hAnsi="Arial" w:cs="Arial"/>
                <w:b/>
                <w:sz w:val="20"/>
                <w:szCs w:val="16"/>
              </w:rPr>
            </w:pPr>
          </w:p>
        </w:tc>
        <w:tc>
          <w:tcPr>
            <w:tcW w:w="4252" w:type="dxa"/>
            <w:gridSpan w:val="3"/>
            <w:shd w:val="clear" w:color="auto" w:fill="FFFFFF" w:themeFill="background1"/>
            <w:vAlign w:val="center"/>
          </w:tcPr>
          <w:p w14:paraId="5BDEE001" w14:textId="2FDB4D04" w:rsidR="00C23AD4" w:rsidRDefault="00B600DB" w:rsidP="00C23AD4">
            <w:pPr>
              <w:jc w:val="center"/>
              <w:rPr>
                <w:rFonts w:ascii="Arial" w:hAnsi="Arial" w:cs="Arial"/>
                <w:b/>
                <w:sz w:val="20"/>
                <w:szCs w:val="16"/>
              </w:rPr>
            </w:pPr>
            <w:r>
              <w:rPr>
                <w:rFonts w:ascii="Arial" w:hAnsi="Arial" w:cs="Arial"/>
                <w:b/>
                <w:noProof/>
                <w:sz w:val="20"/>
                <w:szCs w:val="16"/>
              </w:rPr>
              <w:drawing>
                <wp:anchor distT="0" distB="0" distL="114300" distR="114300" simplePos="0" relativeHeight="251658240" behindDoc="0" locked="0" layoutInCell="1" allowOverlap="1" wp14:anchorId="37665A32" wp14:editId="7D4FF578">
                  <wp:simplePos x="0" y="0"/>
                  <wp:positionH relativeFrom="column">
                    <wp:posOffset>955675</wp:posOffset>
                  </wp:positionH>
                  <wp:positionV relativeFrom="paragraph">
                    <wp:posOffset>-128270</wp:posOffset>
                  </wp:positionV>
                  <wp:extent cx="520700" cy="542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700" cy="542925"/>
                          </a:xfrm>
                          <a:prstGeom prst="rect">
                            <a:avLst/>
                          </a:prstGeom>
                          <a:noFill/>
                        </pic:spPr>
                      </pic:pic>
                    </a:graphicData>
                  </a:graphic>
                  <wp14:sizeRelH relativeFrom="margin">
                    <wp14:pctWidth>0</wp14:pctWidth>
                  </wp14:sizeRelH>
                  <wp14:sizeRelV relativeFrom="margin">
                    <wp14:pctHeight>0</wp14:pctHeight>
                  </wp14:sizeRelV>
                </wp:anchor>
              </w:drawing>
            </w:r>
            <w:r w:rsidR="00C23AD4" w:rsidRPr="00831C9D">
              <w:rPr>
                <w:rFonts w:ascii="Arial" w:hAnsi="Arial" w:cs="Arial"/>
                <w:b/>
                <w:sz w:val="12"/>
                <w:szCs w:val="12"/>
              </w:rPr>
              <w:t xml:space="preserve"> </w:t>
            </w:r>
          </w:p>
          <w:p w14:paraId="5CA038AC" w14:textId="7E52217A" w:rsidR="00C23AD4" w:rsidRDefault="00C23AD4" w:rsidP="00D23815">
            <w:pPr>
              <w:jc w:val="center"/>
              <w:rPr>
                <w:rFonts w:ascii="Arial" w:hAnsi="Arial" w:cs="Arial"/>
                <w:b/>
                <w:sz w:val="20"/>
                <w:szCs w:val="16"/>
              </w:rPr>
            </w:pPr>
          </w:p>
        </w:tc>
        <w:tc>
          <w:tcPr>
            <w:tcW w:w="5103" w:type="dxa"/>
            <w:gridSpan w:val="4"/>
            <w:shd w:val="clear" w:color="auto" w:fill="FFFFFF" w:themeFill="background1"/>
            <w:vAlign w:val="center"/>
          </w:tcPr>
          <w:p w14:paraId="7EC61CAA" w14:textId="4EF72055" w:rsidR="00C23AD4" w:rsidRDefault="00B600DB" w:rsidP="00D23815">
            <w:pPr>
              <w:jc w:val="center"/>
              <w:rPr>
                <w:rFonts w:ascii="Arial" w:hAnsi="Arial" w:cs="Arial"/>
                <w:b/>
                <w:sz w:val="20"/>
                <w:szCs w:val="16"/>
              </w:rPr>
            </w:pPr>
            <w:r w:rsidRPr="00B600DB">
              <w:rPr>
                <w:rFonts w:ascii="Arial" w:hAnsi="Arial" w:cs="Arial"/>
                <w:b/>
                <w:noProof/>
                <w:sz w:val="20"/>
                <w:szCs w:val="16"/>
              </w:rPr>
              <w:drawing>
                <wp:inline distT="0" distB="0" distL="0" distR="0" wp14:anchorId="79A02BA0" wp14:editId="767BBFC4">
                  <wp:extent cx="482600" cy="518195"/>
                  <wp:effectExtent l="0" t="0" r="0" b="0"/>
                  <wp:docPr id="7" name="Picture 6">
                    <a:extLst xmlns:a="http://schemas.openxmlformats.org/drawingml/2006/main">
                      <a:ext uri="{FF2B5EF4-FFF2-40B4-BE49-F238E27FC236}">
                        <a16:creationId xmlns:a16="http://schemas.microsoft.com/office/drawing/2014/main" id="{D5F95A4A-BBE9-41D2-6337-92EF677340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5F95A4A-BBE9-41D2-6337-92EF677340B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7236" t="39469" r="52852" b="30290"/>
                          <a:stretch/>
                        </pic:blipFill>
                        <pic:spPr>
                          <a:xfrm>
                            <a:off x="0" y="0"/>
                            <a:ext cx="489930" cy="526066"/>
                          </a:xfrm>
                          <a:prstGeom prst="rect">
                            <a:avLst/>
                          </a:prstGeom>
                        </pic:spPr>
                      </pic:pic>
                    </a:graphicData>
                  </a:graphic>
                </wp:inline>
              </w:drawing>
            </w:r>
          </w:p>
        </w:tc>
        <w:tc>
          <w:tcPr>
            <w:tcW w:w="5220" w:type="dxa"/>
            <w:gridSpan w:val="4"/>
            <w:shd w:val="clear" w:color="auto" w:fill="FFFFFF" w:themeFill="background1"/>
            <w:vAlign w:val="center"/>
          </w:tcPr>
          <w:p w14:paraId="4480283C" w14:textId="6E235D24" w:rsidR="00C23AD4" w:rsidRDefault="00B600DB" w:rsidP="001F2170">
            <w:pPr>
              <w:jc w:val="center"/>
              <w:rPr>
                <w:rFonts w:ascii="Arial" w:hAnsi="Arial" w:cs="Arial"/>
                <w:b/>
                <w:sz w:val="20"/>
                <w:szCs w:val="16"/>
              </w:rPr>
            </w:pPr>
            <w:r w:rsidRPr="00B600DB">
              <w:rPr>
                <w:rFonts w:ascii="Arial" w:hAnsi="Arial" w:cs="Arial"/>
                <w:b/>
                <w:noProof/>
                <w:sz w:val="20"/>
                <w:szCs w:val="16"/>
              </w:rPr>
              <w:drawing>
                <wp:inline distT="0" distB="0" distL="0" distR="0" wp14:anchorId="5DB91601" wp14:editId="650DF7EB">
                  <wp:extent cx="546100" cy="569776"/>
                  <wp:effectExtent l="0" t="0" r="0" b="1905"/>
                  <wp:docPr id="10" name="Picture 9">
                    <a:extLst xmlns:a="http://schemas.openxmlformats.org/drawingml/2006/main">
                      <a:ext uri="{FF2B5EF4-FFF2-40B4-BE49-F238E27FC236}">
                        <a16:creationId xmlns:a16="http://schemas.microsoft.com/office/drawing/2014/main" id="{2ADB306D-99B2-CC4F-E084-79AA01D57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ADB306D-99B2-CC4F-E084-79AA01D57685}"/>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55873" t="38213" r="24486" b="32802"/>
                          <a:stretch/>
                        </pic:blipFill>
                        <pic:spPr>
                          <a:xfrm>
                            <a:off x="0" y="0"/>
                            <a:ext cx="553386" cy="577377"/>
                          </a:xfrm>
                          <a:prstGeom prst="rect">
                            <a:avLst/>
                          </a:prstGeom>
                        </pic:spPr>
                      </pic:pic>
                    </a:graphicData>
                  </a:graphic>
                </wp:inline>
              </w:drawing>
            </w:r>
          </w:p>
        </w:tc>
      </w:tr>
      <w:tr w:rsidR="00D23815" w:rsidRPr="009A173D" w14:paraId="71CEBB3D" w14:textId="77777777" w:rsidTr="0057286C">
        <w:trPr>
          <w:trHeight w:val="683"/>
        </w:trPr>
        <w:tc>
          <w:tcPr>
            <w:tcW w:w="988" w:type="dxa"/>
            <w:vMerge w:val="restart"/>
            <w:shd w:val="clear" w:color="auto" w:fill="FFFF00"/>
            <w:vAlign w:val="center"/>
          </w:tcPr>
          <w:p w14:paraId="15E45F73" w14:textId="77777777" w:rsidR="00D23815" w:rsidRPr="009A173D" w:rsidRDefault="00D23815" w:rsidP="00D23815">
            <w:pPr>
              <w:jc w:val="center"/>
              <w:rPr>
                <w:rFonts w:ascii="Arial" w:hAnsi="Arial" w:cs="Arial"/>
                <w:sz w:val="28"/>
                <w:szCs w:val="28"/>
              </w:rPr>
            </w:pPr>
            <w:r w:rsidRPr="009A173D">
              <w:rPr>
                <w:rFonts w:ascii="Arial" w:hAnsi="Arial" w:cs="Arial"/>
                <w:sz w:val="28"/>
                <w:szCs w:val="28"/>
              </w:rPr>
              <w:lastRenderedPageBreak/>
              <w:t>Year 8</w:t>
            </w:r>
          </w:p>
        </w:tc>
        <w:tc>
          <w:tcPr>
            <w:tcW w:w="3118" w:type="dxa"/>
            <w:gridSpan w:val="2"/>
            <w:shd w:val="clear" w:color="auto" w:fill="FFFFFF" w:themeFill="background1"/>
          </w:tcPr>
          <w:p w14:paraId="752E6D9B" w14:textId="77777777" w:rsidR="00D23815" w:rsidRDefault="00D23815" w:rsidP="00D23815">
            <w:pPr>
              <w:jc w:val="center"/>
              <w:rPr>
                <w:rFonts w:ascii="Arial" w:hAnsi="Arial" w:cs="Arial"/>
                <w:b/>
                <w:sz w:val="20"/>
                <w:szCs w:val="16"/>
              </w:rPr>
            </w:pPr>
            <w:r>
              <w:rPr>
                <w:rFonts w:ascii="Arial" w:hAnsi="Arial" w:cs="Arial"/>
                <w:b/>
                <w:sz w:val="20"/>
                <w:szCs w:val="16"/>
              </w:rPr>
              <w:t xml:space="preserve">Unit 1: </w:t>
            </w:r>
            <w:r w:rsidRPr="0006101D">
              <w:rPr>
                <w:rFonts w:ascii="Arial" w:hAnsi="Arial" w:cs="Arial"/>
                <w:b/>
                <w:sz w:val="20"/>
                <w:szCs w:val="16"/>
              </w:rPr>
              <w:t xml:space="preserve">Living </w:t>
            </w:r>
            <w:r w:rsidRPr="00991C53">
              <w:rPr>
                <w:rFonts w:ascii="Arial" w:hAnsi="Arial" w:cs="Arial"/>
                <w:b/>
                <w:sz w:val="20"/>
                <w:szCs w:val="16"/>
              </w:rPr>
              <w:t>Conditions and Social Issues in 19</w:t>
            </w:r>
            <w:r w:rsidRPr="00991C53">
              <w:rPr>
                <w:rFonts w:ascii="Arial" w:hAnsi="Arial" w:cs="Arial"/>
                <w:b/>
                <w:sz w:val="20"/>
                <w:szCs w:val="16"/>
                <w:vertAlign w:val="superscript"/>
              </w:rPr>
              <w:t>th</w:t>
            </w:r>
            <w:r w:rsidRPr="00991C53">
              <w:rPr>
                <w:rFonts w:ascii="Arial" w:hAnsi="Arial" w:cs="Arial"/>
                <w:b/>
                <w:sz w:val="20"/>
                <w:szCs w:val="16"/>
              </w:rPr>
              <w:t xml:space="preserve"> Century</w:t>
            </w:r>
          </w:p>
          <w:p w14:paraId="5CDAE428" w14:textId="77777777" w:rsidR="002055B4" w:rsidRPr="00991C53" w:rsidRDefault="002055B4" w:rsidP="00D23815">
            <w:pPr>
              <w:jc w:val="center"/>
              <w:rPr>
                <w:rFonts w:ascii="Arial" w:hAnsi="Arial" w:cs="Arial"/>
                <w:sz w:val="20"/>
                <w:szCs w:val="16"/>
              </w:rPr>
            </w:pPr>
          </w:p>
          <w:p w14:paraId="701799AF" w14:textId="77777777" w:rsidR="00D23815" w:rsidRPr="0009275B" w:rsidRDefault="00D23815" w:rsidP="00D23815">
            <w:pPr>
              <w:jc w:val="center"/>
              <w:rPr>
                <w:rFonts w:ascii="Arial" w:hAnsi="Arial" w:cs="Arial"/>
                <w:sz w:val="16"/>
                <w:szCs w:val="16"/>
              </w:rPr>
            </w:pPr>
            <w:r w:rsidRPr="00991C53">
              <w:rPr>
                <w:rFonts w:ascii="Arial" w:hAnsi="Arial" w:cs="Arial"/>
                <w:sz w:val="14"/>
                <w:szCs w:val="16"/>
              </w:rPr>
              <w:t xml:space="preserve">Queen Victoria, Industrial Revolution, Factory Reform, Living Conditions, </w:t>
            </w:r>
            <w:proofErr w:type="gramStart"/>
            <w:r w:rsidRPr="00991C53">
              <w:rPr>
                <w:rFonts w:ascii="Arial" w:hAnsi="Arial" w:cs="Arial"/>
                <w:sz w:val="14"/>
                <w:szCs w:val="16"/>
              </w:rPr>
              <w:t>Empire,  Slavery</w:t>
            </w:r>
            <w:proofErr w:type="gramEnd"/>
            <w:r w:rsidRPr="00991C53">
              <w:rPr>
                <w:rFonts w:ascii="Arial" w:hAnsi="Arial" w:cs="Arial"/>
                <w:sz w:val="14"/>
                <w:szCs w:val="16"/>
              </w:rPr>
              <w:t>, Crime and Punishment in Victorian Times</w:t>
            </w:r>
          </w:p>
        </w:tc>
        <w:tc>
          <w:tcPr>
            <w:tcW w:w="2126" w:type="dxa"/>
            <w:gridSpan w:val="2"/>
          </w:tcPr>
          <w:p w14:paraId="546FD24C" w14:textId="77777777" w:rsidR="00D23815" w:rsidRDefault="00D23815" w:rsidP="00D23815">
            <w:pPr>
              <w:jc w:val="center"/>
              <w:rPr>
                <w:rFonts w:ascii="Arial" w:hAnsi="Arial" w:cs="Arial"/>
                <w:b/>
                <w:sz w:val="20"/>
                <w:szCs w:val="16"/>
              </w:rPr>
            </w:pPr>
            <w:r>
              <w:rPr>
                <w:rFonts w:ascii="Arial" w:hAnsi="Arial" w:cs="Arial"/>
                <w:b/>
                <w:sz w:val="20"/>
                <w:szCs w:val="16"/>
              </w:rPr>
              <w:t xml:space="preserve">Unit 2: </w:t>
            </w:r>
            <w:r w:rsidRPr="0006101D">
              <w:rPr>
                <w:rFonts w:ascii="Arial" w:hAnsi="Arial" w:cs="Arial"/>
                <w:b/>
                <w:sz w:val="20"/>
                <w:szCs w:val="16"/>
              </w:rPr>
              <w:t>The Suffragettes</w:t>
            </w:r>
          </w:p>
          <w:p w14:paraId="75543268" w14:textId="77777777" w:rsidR="002055B4" w:rsidRPr="0006101D" w:rsidRDefault="002055B4" w:rsidP="00D23815">
            <w:pPr>
              <w:jc w:val="center"/>
              <w:rPr>
                <w:rFonts w:ascii="Arial" w:hAnsi="Arial" w:cs="Arial"/>
                <w:b/>
                <w:sz w:val="20"/>
                <w:szCs w:val="16"/>
              </w:rPr>
            </w:pPr>
          </w:p>
          <w:p w14:paraId="15B302BA" w14:textId="77777777" w:rsidR="00D23815" w:rsidRPr="005872FE" w:rsidRDefault="00D23815" w:rsidP="00D23815">
            <w:pPr>
              <w:jc w:val="center"/>
              <w:rPr>
                <w:rFonts w:ascii="Arial" w:hAnsi="Arial" w:cs="Arial"/>
                <w:sz w:val="16"/>
                <w:szCs w:val="16"/>
              </w:rPr>
            </w:pPr>
            <w:r w:rsidRPr="005F0CB1">
              <w:rPr>
                <w:rFonts w:ascii="Arial" w:hAnsi="Arial" w:cs="Arial"/>
                <w:sz w:val="14"/>
                <w:szCs w:val="16"/>
              </w:rPr>
              <w:t xml:space="preserve">Why did women want the vote, </w:t>
            </w:r>
            <w:proofErr w:type="gramStart"/>
            <w:r w:rsidRPr="005F0CB1">
              <w:rPr>
                <w:rFonts w:ascii="Arial" w:hAnsi="Arial" w:cs="Arial"/>
                <w:sz w:val="14"/>
                <w:szCs w:val="16"/>
              </w:rPr>
              <w:t>Who</w:t>
            </w:r>
            <w:proofErr w:type="gramEnd"/>
            <w:r w:rsidRPr="005F0CB1">
              <w:rPr>
                <w:rFonts w:ascii="Arial" w:hAnsi="Arial" w:cs="Arial"/>
                <w:sz w:val="14"/>
                <w:szCs w:val="16"/>
              </w:rPr>
              <w:t xml:space="preserve"> were the Suffragettes, </w:t>
            </w:r>
            <w:r>
              <w:rPr>
                <w:rFonts w:ascii="Arial" w:hAnsi="Arial" w:cs="Arial"/>
                <w:sz w:val="14"/>
                <w:szCs w:val="16"/>
              </w:rPr>
              <w:t xml:space="preserve">Ethnic Minority Suffragettes, </w:t>
            </w:r>
            <w:r w:rsidRPr="005F0CB1">
              <w:rPr>
                <w:rFonts w:ascii="Arial" w:hAnsi="Arial" w:cs="Arial"/>
                <w:sz w:val="14"/>
                <w:szCs w:val="16"/>
              </w:rPr>
              <w:t xml:space="preserve">Militancy, Terrorists or Protestors, Torturing of Women, Emily Davison, Women and WW1 </w:t>
            </w:r>
          </w:p>
        </w:tc>
        <w:tc>
          <w:tcPr>
            <w:tcW w:w="4078" w:type="dxa"/>
            <w:gridSpan w:val="2"/>
          </w:tcPr>
          <w:p w14:paraId="0F7C4ACD" w14:textId="77777777" w:rsidR="00D23815" w:rsidRDefault="00D23815" w:rsidP="00D23815">
            <w:pPr>
              <w:jc w:val="center"/>
              <w:rPr>
                <w:rFonts w:ascii="Arial" w:hAnsi="Arial" w:cs="Arial"/>
                <w:b/>
                <w:sz w:val="20"/>
                <w:szCs w:val="16"/>
              </w:rPr>
            </w:pPr>
            <w:r>
              <w:rPr>
                <w:rFonts w:ascii="Arial" w:hAnsi="Arial" w:cs="Arial"/>
                <w:b/>
                <w:sz w:val="20"/>
                <w:szCs w:val="16"/>
              </w:rPr>
              <w:t xml:space="preserve">Unit 3: Events leading to </w:t>
            </w:r>
            <w:r w:rsidRPr="0006101D">
              <w:rPr>
                <w:rFonts w:ascii="Arial" w:hAnsi="Arial" w:cs="Arial"/>
                <w:b/>
                <w:sz w:val="20"/>
                <w:szCs w:val="16"/>
              </w:rPr>
              <w:t>World War 1</w:t>
            </w:r>
          </w:p>
          <w:p w14:paraId="2E4E5AEA" w14:textId="77777777" w:rsidR="00D23815" w:rsidRPr="0006101D" w:rsidRDefault="00D23815" w:rsidP="00D23815">
            <w:pPr>
              <w:jc w:val="center"/>
              <w:rPr>
                <w:rFonts w:ascii="Arial" w:hAnsi="Arial" w:cs="Arial"/>
                <w:b/>
                <w:sz w:val="20"/>
                <w:szCs w:val="16"/>
              </w:rPr>
            </w:pPr>
            <w:r>
              <w:rPr>
                <w:rFonts w:ascii="Arial" w:hAnsi="Arial" w:cs="Arial"/>
                <w:b/>
                <w:sz w:val="20"/>
                <w:szCs w:val="16"/>
              </w:rPr>
              <w:t>Unit 4: World War 1</w:t>
            </w:r>
          </w:p>
          <w:p w14:paraId="0F027E94" w14:textId="03B3CEAB" w:rsidR="00D23815" w:rsidRPr="000159CD" w:rsidRDefault="00D23815" w:rsidP="00D23815">
            <w:pPr>
              <w:jc w:val="center"/>
              <w:rPr>
                <w:rFonts w:ascii="Arial" w:hAnsi="Arial" w:cs="Arial"/>
                <w:sz w:val="16"/>
                <w:szCs w:val="16"/>
              </w:rPr>
            </w:pPr>
          </w:p>
          <w:p w14:paraId="6DBEB6C0" w14:textId="77777777" w:rsidR="00D23815" w:rsidRPr="000159CD" w:rsidRDefault="00D23815" w:rsidP="00D23815">
            <w:pPr>
              <w:jc w:val="center"/>
              <w:rPr>
                <w:rFonts w:ascii="Arial" w:hAnsi="Arial" w:cs="Arial"/>
                <w:sz w:val="16"/>
                <w:szCs w:val="16"/>
              </w:rPr>
            </w:pPr>
            <w:r w:rsidRPr="005F0CB1">
              <w:rPr>
                <w:rFonts w:ascii="Arial" w:hAnsi="Arial" w:cs="Arial"/>
                <w:sz w:val="14"/>
                <w:szCs w:val="16"/>
              </w:rPr>
              <w:t xml:space="preserve">Long term causes, Assassination of Franz Ferdinand, Causes of WW1, Schlieffen Plan, Failure of the Plan, WW1 Propaganda, Life in the Trenches, Christmas Day Truce, Battle of the Somme, </w:t>
            </w:r>
            <w:r>
              <w:rPr>
                <w:rFonts w:ascii="Arial" w:hAnsi="Arial" w:cs="Arial"/>
                <w:sz w:val="14"/>
                <w:szCs w:val="16"/>
              </w:rPr>
              <w:t xml:space="preserve">Empire troops, </w:t>
            </w:r>
            <w:r w:rsidRPr="005F0CB1">
              <w:rPr>
                <w:rFonts w:ascii="Arial" w:hAnsi="Arial" w:cs="Arial"/>
                <w:sz w:val="14"/>
                <w:szCs w:val="16"/>
              </w:rPr>
              <w:t xml:space="preserve">Women in WW1, Conscientious Objectors, </w:t>
            </w:r>
            <w:r>
              <w:rPr>
                <w:rFonts w:ascii="Arial" w:hAnsi="Arial" w:cs="Arial"/>
                <w:sz w:val="14"/>
                <w:szCs w:val="16"/>
              </w:rPr>
              <w:t>The use of animals</w:t>
            </w:r>
            <w:r w:rsidRPr="005F0CB1">
              <w:rPr>
                <w:rFonts w:ascii="Arial" w:hAnsi="Arial" w:cs="Arial"/>
                <w:sz w:val="14"/>
                <w:szCs w:val="16"/>
              </w:rPr>
              <w:t xml:space="preserve"> during WW1, The end of WW1</w:t>
            </w:r>
          </w:p>
        </w:tc>
        <w:tc>
          <w:tcPr>
            <w:tcW w:w="5253" w:type="dxa"/>
            <w:gridSpan w:val="5"/>
          </w:tcPr>
          <w:p w14:paraId="4875CC6D" w14:textId="77777777" w:rsidR="00D23815" w:rsidRDefault="00D23815" w:rsidP="00D23815">
            <w:pPr>
              <w:jc w:val="center"/>
              <w:rPr>
                <w:rFonts w:ascii="Arial" w:hAnsi="Arial" w:cs="Arial"/>
                <w:b/>
                <w:sz w:val="20"/>
                <w:szCs w:val="16"/>
              </w:rPr>
            </w:pPr>
            <w:r>
              <w:rPr>
                <w:rFonts w:ascii="Arial" w:hAnsi="Arial" w:cs="Arial"/>
                <w:b/>
                <w:sz w:val="20"/>
                <w:szCs w:val="16"/>
              </w:rPr>
              <w:t xml:space="preserve">Unit 5: Events leading to </w:t>
            </w:r>
            <w:r w:rsidRPr="0006101D">
              <w:rPr>
                <w:rFonts w:ascii="Arial" w:hAnsi="Arial" w:cs="Arial"/>
                <w:b/>
                <w:sz w:val="20"/>
                <w:szCs w:val="16"/>
              </w:rPr>
              <w:t>World War 2</w:t>
            </w:r>
          </w:p>
          <w:p w14:paraId="6A3041FE" w14:textId="77777777" w:rsidR="00D23815" w:rsidRDefault="00D23815" w:rsidP="00D23815">
            <w:pPr>
              <w:jc w:val="center"/>
              <w:rPr>
                <w:rFonts w:ascii="Arial" w:hAnsi="Arial" w:cs="Arial"/>
                <w:b/>
                <w:sz w:val="20"/>
                <w:szCs w:val="16"/>
              </w:rPr>
            </w:pPr>
            <w:r>
              <w:rPr>
                <w:rFonts w:ascii="Arial" w:hAnsi="Arial" w:cs="Arial"/>
                <w:b/>
                <w:sz w:val="20"/>
                <w:szCs w:val="16"/>
              </w:rPr>
              <w:t>Unit 6: World War 2</w:t>
            </w:r>
          </w:p>
          <w:p w14:paraId="5ABEA9D8" w14:textId="77777777" w:rsidR="002055B4" w:rsidRPr="0006101D" w:rsidRDefault="002055B4" w:rsidP="00D23815">
            <w:pPr>
              <w:jc w:val="center"/>
              <w:rPr>
                <w:rFonts w:ascii="Arial" w:hAnsi="Arial" w:cs="Arial"/>
                <w:b/>
                <w:sz w:val="20"/>
                <w:szCs w:val="16"/>
              </w:rPr>
            </w:pPr>
          </w:p>
          <w:p w14:paraId="0F595997" w14:textId="1F7E5C03" w:rsidR="00D23815" w:rsidRPr="000159CD" w:rsidRDefault="00D23815" w:rsidP="00D23815">
            <w:pPr>
              <w:jc w:val="center"/>
              <w:rPr>
                <w:rFonts w:ascii="Arial" w:hAnsi="Arial" w:cs="Arial"/>
                <w:sz w:val="16"/>
                <w:szCs w:val="16"/>
              </w:rPr>
            </w:pPr>
            <w:r w:rsidRPr="005F0CB1">
              <w:rPr>
                <w:rFonts w:ascii="Arial" w:hAnsi="Arial" w:cs="Arial"/>
                <w:sz w:val="14"/>
                <w:szCs w:val="16"/>
              </w:rPr>
              <w:t xml:space="preserve">The Treaty of Versailles, Impact of the Treaty, Adolf Hitler, Nazi Police State, </w:t>
            </w:r>
            <w:proofErr w:type="gramStart"/>
            <w:r w:rsidRPr="005F0CB1">
              <w:rPr>
                <w:rFonts w:ascii="Arial" w:hAnsi="Arial" w:cs="Arial"/>
                <w:sz w:val="14"/>
                <w:szCs w:val="16"/>
              </w:rPr>
              <w:t>Why</w:t>
            </w:r>
            <w:proofErr w:type="gramEnd"/>
            <w:r w:rsidRPr="005F0CB1">
              <w:rPr>
                <w:rFonts w:ascii="Arial" w:hAnsi="Arial" w:cs="Arial"/>
                <w:sz w:val="14"/>
                <w:szCs w:val="16"/>
              </w:rPr>
              <w:t xml:space="preserve"> did people vote for Hitler, Propaganda and censorship, Hitler’s foreign policy, Breaking the Treaty of Versailles, Appeasement, Other causes of WW2, Evacuation, The Blitz, Dunkirk, The Battle of Britain, Secret Agents, Conscription and Women, Home front, </w:t>
            </w:r>
            <w:r>
              <w:rPr>
                <w:rFonts w:ascii="Arial" w:hAnsi="Arial" w:cs="Arial"/>
                <w:sz w:val="14"/>
                <w:szCs w:val="16"/>
              </w:rPr>
              <w:t xml:space="preserve">Contributions of Empire troops, </w:t>
            </w:r>
          </w:p>
        </w:tc>
      </w:tr>
      <w:tr w:rsidR="00D23815" w:rsidRPr="009A173D" w14:paraId="5025C303" w14:textId="77777777" w:rsidTr="0057286C">
        <w:trPr>
          <w:trHeight w:val="682"/>
        </w:trPr>
        <w:tc>
          <w:tcPr>
            <w:tcW w:w="988" w:type="dxa"/>
            <w:vMerge/>
            <w:shd w:val="clear" w:color="auto" w:fill="FFFF00"/>
            <w:vAlign w:val="center"/>
          </w:tcPr>
          <w:p w14:paraId="22F1F4A5" w14:textId="77777777" w:rsidR="00D23815" w:rsidRPr="009A173D" w:rsidRDefault="00D23815" w:rsidP="00D23815">
            <w:pPr>
              <w:jc w:val="center"/>
              <w:rPr>
                <w:rFonts w:ascii="Arial" w:hAnsi="Arial" w:cs="Arial"/>
                <w:sz w:val="28"/>
                <w:szCs w:val="28"/>
              </w:rPr>
            </w:pPr>
          </w:p>
        </w:tc>
        <w:tc>
          <w:tcPr>
            <w:tcW w:w="3118" w:type="dxa"/>
            <w:gridSpan w:val="2"/>
            <w:shd w:val="clear" w:color="auto" w:fill="FFFF00"/>
          </w:tcPr>
          <w:p w14:paraId="37431D8E" w14:textId="77777777" w:rsidR="00D23815" w:rsidRDefault="00D23815" w:rsidP="00D23815">
            <w:pPr>
              <w:jc w:val="center"/>
              <w:rPr>
                <w:rFonts w:ascii="Arial" w:hAnsi="Arial" w:cs="Arial"/>
                <w:b/>
                <w:sz w:val="16"/>
                <w:szCs w:val="20"/>
              </w:rPr>
            </w:pPr>
            <w:r>
              <w:rPr>
                <w:rFonts w:ascii="Arial" w:hAnsi="Arial" w:cs="Arial"/>
                <w:b/>
                <w:sz w:val="16"/>
                <w:szCs w:val="20"/>
              </w:rPr>
              <w:t>Assessment</w:t>
            </w:r>
          </w:p>
          <w:p w14:paraId="24D1B298" w14:textId="77777777" w:rsidR="00D23815" w:rsidRPr="00523BC3" w:rsidRDefault="00D23815" w:rsidP="00D23815">
            <w:pPr>
              <w:rPr>
                <w:rFonts w:ascii="Arial" w:hAnsi="Arial" w:cs="Arial"/>
                <w:sz w:val="14"/>
                <w:szCs w:val="20"/>
              </w:rPr>
            </w:pPr>
            <w:r>
              <w:rPr>
                <w:rFonts w:ascii="Arial" w:hAnsi="Arial" w:cs="Arial"/>
                <w:sz w:val="14"/>
                <w:szCs w:val="20"/>
              </w:rPr>
              <w:t>How useful is source 1 for studying factory/living conditions in the 19</w:t>
            </w:r>
            <w:r w:rsidRPr="008B139E">
              <w:rPr>
                <w:rFonts w:ascii="Arial" w:hAnsi="Arial" w:cs="Arial"/>
                <w:sz w:val="14"/>
                <w:szCs w:val="20"/>
                <w:vertAlign w:val="superscript"/>
              </w:rPr>
              <w:t>th</w:t>
            </w:r>
            <w:r>
              <w:rPr>
                <w:rFonts w:ascii="Arial" w:hAnsi="Arial" w:cs="Arial"/>
                <w:sz w:val="14"/>
                <w:szCs w:val="20"/>
              </w:rPr>
              <w:t xml:space="preserve"> century? </w:t>
            </w:r>
          </w:p>
        </w:tc>
        <w:tc>
          <w:tcPr>
            <w:tcW w:w="2126" w:type="dxa"/>
            <w:gridSpan w:val="2"/>
            <w:shd w:val="clear" w:color="auto" w:fill="FFFF00"/>
          </w:tcPr>
          <w:p w14:paraId="1BBD3B2D" w14:textId="77777777" w:rsidR="00D23815" w:rsidRDefault="00D23815" w:rsidP="00D23815">
            <w:pPr>
              <w:jc w:val="center"/>
              <w:rPr>
                <w:rFonts w:ascii="Arial" w:hAnsi="Arial" w:cs="Arial"/>
                <w:b/>
                <w:sz w:val="16"/>
                <w:szCs w:val="16"/>
              </w:rPr>
            </w:pPr>
            <w:r>
              <w:rPr>
                <w:rFonts w:ascii="Arial" w:hAnsi="Arial" w:cs="Arial"/>
                <w:b/>
                <w:sz w:val="16"/>
                <w:szCs w:val="16"/>
              </w:rPr>
              <w:t>Assessment</w:t>
            </w:r>
          </w:p>
          <w:p w14:paraId="4593EB8A" w14:textId="77777777" w:rsidR="00D23815" w:rsidRPr="00523BC3" w:rsidRDefault="00D23815" w:rsidP="00D23815">
            <w:pPr>
              <w:rPr>
                <w:rFonts w:ascii="Arial" w:hAnsi="Arial" w:cs="Arial"/>
                <w:sz w:val="14"/>
                <w:szCs w:val="16"/>
              </w:rPr>
            </w:pPr>
            <w:r>
              <w:rPr>
                <w:rFonts w:ascii="Arial" w:hAnsi="Arial" w:cs="Arial"/>
                <w:sz w:val="14"/>
                <w:szCs w:val="16"/>
              </w:rPr>
              <w:t>How useful is source 1 for studying the suffragette movement?</w:t>
            </w:r>
          </w:p>
        </w:tc>
        <w:tc>
          <w:tcPr>
            <w:tcW w:w="4111" w:type="dxa"/>
            <w:gridSpan w:val="3"/>
            <w:shd w:val="clear" w:color="auto" w:fill="FFFF00"/>
          </w:tcPr>
          <w:p w14:paraId="56BFDDD4" w14:textId="77777777" w:rsidR="00D23815" w:rsidRDefault="00D23815" w:rsidP="00D23815">
            <w:pPr>
              <w:jc w:val="center"/>
              <w:rPr>
                <w:rFonts w:ascii="Arial" w:hAnsi="Arial" w:cs="Arial"/>
                <w:b/>
                <w:sz w:val="16"/>
                <w:szCs w:val="16"/>
              </w:rPr>
            </w:pPr>
            <w:r>
              <w:rPr>
                <w:rFonts w:ascii="Arial" w:hAnsi="Arial" w:cs="Arial"/>
                <w:b/>
                <w:sz w:val="16"/>
                <w:szCs w:val="16"/>
              </w:rPr>
              <w:t>Assessment</w:t>
            </w:r>
          </w:p>
          <w:p w14:paraId="433F44B8" w14:textId="018D3A8A" w:rsidR="00D23815" w:rsidRPr="005872FE" w:rsidRDefault="00D23815" w:rsidP="001E571D">
            <w:pPr>
              <w:rPr>
                <w:rFonts w:ascii="Arial" w:hAnsi="Arial" w:cs="Arial"/>
                <w:b/>
                <w:sz w:val="16"/>
                <w:szCs w:val="16"/>
              </w:rPr>
            </w:pPr>
            <w:r>
              <w:rPr>
                <w:rFonts w:ascii="Arial" w:hAnsi="Arial" w:cs="Arial"/>
                <w:sz w:val="14"/>
                <w:szCs w:val="16"/>
              </w:rPr>
              <w:t>Explain why World War 1 broke out. (Two points given and students expected to use one additional)</w:t>
            </w:r>
            <w:r>
              <w:rPr>
                <w:rFonts w:ascii="Arial" w:hAnsi="Arial" w:cs="Arial"/>
                <w:sz w:val="14"/>
                <w:szCs w:val="16"/>
              </w:rPr>
              <w:br/>
            </w:r>
          </w:p>
        </w:tc>
        <w:tc>
          <w:tcPr>
            <w:tcW w:w="5220" w:type="dxa"/>
            <w:gridSpan w:val="4"/>
            <w:shd w:val="clear" w:color="auto" w:fill="FFFF00"/>
          </w:tcPr>
          <w:p w14:paraId="6D3C0DB9" w14:textId="77777777" w:rsidR="00D23815" w:rsidRDefault="00D23815" w:rsidP="00D23815">
            <w:pPr>
              <w:jc w:val="center"/>
              <w:rPr>
                <w:rFonts w:ascii="Arial" w:hAnsi="Arial" w:cs="Arial"/>
                <w:b/>
                <w:sz w:val="16"/>
                <w:szCs w:val="16"/>
              </w:rPr>
            </w:pPr>
            <w:r>
              <w:rPr>
                <w:rFonts w:ascii="Arial" w:hAnsi="Arial" w:cs="Arial"/>
                <w:b/>
                <w:sz w:val="16"/>
                <w:szCs w:val="16"/>
              </w:rPr>
              <w:t>End of Year Examination</w:t>
            </w:r>
          </w:p>
          <w:p w14:paraId="00F484BA" w14:textId="77777777" w:rsidR="00D23815" w:rsidRDefault="00D23815" w:rsidP="00D23815">
            <w:pPr>
              <w:jc w:val="center"/>
              <w:rPr>
                <w:rFonts w:ascii="Arial" w:hAnsi="Arial" w:cs="Arial"/>
                <w:sz w:val="14"/>
                <w:szCs w:val="16"/>
              </w:rPr>
            </w:pPr>
            <w:r>
              <w:rPr>
                <w:rFonts w:ascii="Arial" w:hAnsi="Arial" w:cs="Arial"/>
                <w:sz w:val="14"/>
                <w:szCs w:val="16"/>
              </w:rPr>
              <w:t>Knowledge based examination</w:t>
            </w:r>
          </w:p>
          <w:p w14:paraId="3D7E4685" w14:textId="77777777" w:rsidR="00D23815" w:rsidRDefault="00D23815" w:rsidP="00D23815">
            <w:pPr>
              <w:jc w:val="center"/>
              <w:rPr>
                <w:rFonts w:ascii="Arial" w:hAnsi="Arial" w:cs="Arial"/>
                <w:sz w:val="14"/>
                <w:szCs w:val="16"/>
              </w:rPr>
            </w:pPr>
          </w:p>
          <w:p w14:paraId="0E399CD2" w14:textId="77777777" w:rsidR="00D23815" w:rsidRDefault="00D23815" w:rsidP="00D23815">
            <w:pPr>
              <w:jc w:val="center"/>
              <w:rPr>
                <w:rFonts w:ascii="Arial" w:hAnsi="Arial" w:cs="Arial"/>
                <w:sz w:val="14"/>
                <w:szCs w:val="16"/>
              </w:rPr>
            </w:pPr>
          </w:p>
          <w:p w14:paraId="33E76BF7" w14:textId="30642DB1" w:rsidR="00D23815" w:rsidRPr="002B56E4" w:rsidRDefault="00D23815" w:rsidP="00D23815">
            <w:pPr>
              <w:jc w:val="center"/>
              <w:rPr>
                <w:rFonts w:ascii="Arial" w:hAnsi="Arial" w:cs="Arial"/>
                <w:sz w:val="14"/>
                <w:szCs w:val="16"/>
              </w:rPr>
            </w:pPr>
          </w:p>
        </w:tc>
      </w:tr>
      <w:tr w:rsidR="00991C53" w:rsidRPr="009A173D" w14:paraId="196E0AAB" w14:textId="77777777" w:rsidTr="001E571D">
        <w:trPr>
          <w:trHeight w:val="1374"/>
        </w:trPr>
        <w:tc>
          <w:tcPr>
            <w:tcW w:w="988" w:type="dxa"/>
            <w:shd w:val="clear" w:color="auto" w:fill="FFFF00"/>
            <w:vAlign w:val="center"/>
          </w:tcPr>
          <w:p w14:paraId="3F59AE9D" w14:textId="260E0246" w:rsidR="00991C53" w:rsidRDefault="00991C53" w:rsidP="00991C53">
            <w:pPr>
              <w:jc w:val="center"/>
              <w:rPr>
                <w:rFonts w:ascii="Arial" w:hAnsi="Arial" w:cs="Arial"/>
                <w:b/>
                <w:sz w:val="16"/>
                <w:szCs w:val="16"/>
              </w:rPr>
            </w:pPr>
            <w:r w:rsidRPr="00FD5945">
              <w:rPr>
                <w:rFonts w:ascii="Arial" w:hAnsi="Arial" w:cs="Arial"/>
                <w:b/>
                <w:sz w:val="18"/>
                <w:szCs w:val="28"/>
              </w:rPr>
              <w:t xml:space="preserve">Inclusion for all </w:t>
            </w:r>
          </w:p>
        </w:tc>
        <w:tc>
          <w:tcPr>
            <w:tcW w:w="5244" w:type="dxa"/>
            <w:gridSpan w:val="4"/>
            <w:shd w:val="clear" w:color="auto" w:fill="FFFFFF" w:themeFill="background1"/>
            <w:vAlign w:val="center"/>
          </w:tcPr>
          <w:p w14:paraId="027A0DFA" w14:textId="77777777" w:rsidR="00991C53" w:rsidRPr="00034742" w:rsidRDefault="00991C53" w:rsidP="00991C53">
            <w:pPr>
              <w:pStyle w:val="ListParagraph"/>
              <w:numPr>
                <w:ilvl w:val="0"/>
                <w:numId w:val="4"/>
              </w:numPr>
              <w:rPr>
                <w:rFonts w:ascii="Arial" w:eastAsia="Times New Roman" w:hAnsi="Arial" w:cs="Arial"/>
                <w:bCs/>
                <w:sz w:val="12"/>
                <w:szCs w:val="12"/>
              </w:rPr>
            </w:pPr>
            <w:r w:rsidRPr="00034742">
              <w:rPr>
                <w:rFonts w:ascii="Arial" w:eastAsia="Times New Roman" w:hAnsi="Arial" w:cs="Arial"/>
                <w:bCs/>
                <w:sz w:val="12"/>
                <w:szCs w:val="12"/>
              </w:rPr>
              <w:t xml:space="preserve">Use of visuals and ICT to support understanding / imagination, especially on social and economic conditions in Victorian Britain. </w:t>
            </w:r>
          </w:p>
          <w:p w14:paraId="1F76DB6E"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 xml:space="preserve">Glossary of accessible key terms and definitions in books with a test. </w:t>
            </w:r>
          </w:p>
          <w:p w14:paraId="2DCCD9DD" w14:textId="6B409AC1"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Maps used to demonstrate Empire</w:t>
            </w:r>
          </w:p>
          <w:p w14:paraId="287DDDB8" w14:textId="3CF2A39E" w:rsidR="001F2170" w:rsidRPr="00034742" w:rsidRDefault="001F2170" w:rsidP="00991C53">
            <w:pPr>
              <w:pStyle w:val="ListParagraph"/>
              <w:numPr>
                <w:ilvl w:val="0"/>
                <w:numId w:val="3"/>
              </w:numPr>
              <w:rPr>
                <w:rFonts w:ascii="Arial" w:hAnsi="Arial" w:cs="Arial"/>
                <w:bCs/>
                <w:sz w:val="12"/>
                <w:szCs w:val="12"/>
              </w:rPr>
            </w:pPr>
            <w:r w:rsidRPr="00034742">
              <w:rPr>
                <w:rFonts w:ascii="Arial" w:hAnsi="Arial" w:cs="Arial"/>
                <w:bCs/>
                <w:sz w:val="12"/>
                <w:szCs w:val="12"/>
              </w:rPr>
              <w:t>Cartoons and propaganda posters used as visuals</w:t>
            </w:r>
          </w:p>
          <w:p w14:paraId="26CEC808"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Use of diary extracts and other primary source material to enhance empathy skills and to stimulate critical thinking of the provenance (AHD)</w:t>
            </w:r>
          </w:p>
          <w:p w14:paraId="65DC9F17"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 xml:space="preserve">Use of writing frames and model work used to prepare students for source analysis assessments. </w:t>
            </w:r>
          </w:p>
          <w:p w14:paraId="5BD01A6F"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 xml:space="preserve">Metacognition techniques to clarify assessment criteria. </w:t>
            </w:r>
          </w:p>
          <w:p w14:paraId="5992EF70"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Highlighting key words for dyslexic students</w:t>
            </w:r>
          </w:p>
          <w:p w14:paraId="74F870BA"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 xml:space="preserve">Choice of activities to promote independence and levels of engagement. </w:t>
            </w:r>
          </w:p>
          <w:p w14:paraId="5CCC0604" w14:textId="43EDA9A4" w:rsidR="00991C53" w:rsidRPr="00034742" w:rsidRDefault="00991C53" w:rsidP="001F2170">
            <w:pPr>
              <w:pStyle w:val="ListParagraph"/>
              <w:numPr>
                <w:ilvl w:val="0"/>
                <w:numId w:val="3"/>
              </w:numPr>
              <w:rPr>
                <w:rFonts w:ascii="Arial" w:hAnsi="Arial" w:cs="Arial"/>
                <w:bCs/>
                <w:sz w:val="12"/>
                <w:szCs w:val="12"/>
              </w:rPr>
            </w:pPr>
            <w:r w:rsidRPr="00034742">
              <w:rPr>
                <w:rFonts w:ascii="Arial" w:hAnsi="Arial" w:cs="Arial"/>
                <w:bCs/>
                <w:sz w:val="12"/>
                <w:szCs w:val="12"/>
              </w:rPr>
              <w:t>Shared reading opportunity for all in strategic groups</w:t>
            </w:r>
          </w:p>
          <w:p w14:paraId="1A0FB214"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Structured tasks to analyse sources</w:t>
            </w:r>
          </w:p>
          <w:p w14:paraId="672F6EF2"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Learning recap (5 key points) at the start of each lesson to develop working memory</w:t>
            </w:r>
          </w:p>
          <w:p w14:paraId="21C03745"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Task checklist using short, simple phrases to support independence and organisation of work – regular praise for task completion</w:t>
            </w:r>
          </w:p>
          <w:p w14:paraId="6615277C"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Links to real examples of protest today and campaigns for equality</w:t>
            </w:r>
          </w:p>
          <w:p w14:paraId="54989C95"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Topic checklist to support organisation, self-scaffolding and for students with SEMH needs</w:t>
            </w:r>
          </w:p>
          <w:p w14:paraId="7DBBE67A" w14:textId="77777777" w:rsidR="00991C53" w:rsidRPr="00034742" w:rsidRDefault="00991C53" w:rsidP="00991C53">
            <w:pPr>
              <w:pStyle w:val="ListParagraph"/>
              <w:numPr>
                <w:ilvl w:val="0"/>
                <w:numId w:val="3"/>
              </w:numPr>
              <w:rPr>
                <w:rFonts w:ascii="Arial" w:hAnsi="Arial" w:cs="Arial"/>
                <w:bCs/>
                <w:sz w:val="12"/>
                <w:szCs w:val="12"/>
              </w:rPr>
            </w:pPr>
            <w:r w:rsidRPr="00034742">
              <w:rPr>
                <w:rFonts w:ascii="Arial" w:hAnsi="Arial" w:cs="Arial"/>
                <w:bCs/>
                <w:sz w:val="12"/>
                <w:szCs w:val="12"/>
              </w:rPr>
              <w:t xml:space="preserve">Topic recall quiz (pre teaching associated for targeted students) to develop working memory and exam technique  </w:t>
            </w:r>
          </w:p>
          <w:p w14:paraId="6E8C8F27" w14:textId="77777777" w:rsidR="00991C53" w:rsidRPr="00034742" w:rsidRDefault="00991C53" w:rsidP="00991C53">
            <w:pPr>
              <w:jc w:val="center"/>
              <w:rPr>
                <w:rFonts w:ascii="Arial" w:hAnsi="Arial" w:cs="Arial"/>
                <w:b/>
                <w:sz w:val="12"/>
                <w:szCs w:val="12"/>
              </w:rPr>
            </w:pPr>
          </w:p>
        </w:tc>
        <w:tc>
          <w:tcPr>
            <w:tcW w:w="4111" w:type="dxa"/>
            <w:gridSpan w:val="3"/>
            <w:shd w:val="clear" w:color="auto" w:fill="FFFFFF" w:themeFill="background1"/>
            <w:vAlign w:val="center"/>
          </w:tcPr>
          <w:p w14:paraId="2635DC69" w14:textId="64DB3BEF" w:rsidR="00991C53" w:rsidRPr="00034742" w:rsidRDefault="00991C53" w:rsidP="00991C53">
            <w:pPr>
              <w:pStyle w:val="ListParagraph"/>
              <w:numPr>
                <w:ilvl w:val="0"/>
                <w:numId w:val="3"/>
              </w:numPr>
              <w:rPr>
                <w:rFonts w:ascii="Arial" w:eastAsia="Times New Roman" w:hAnsi="Arial" w:cs="Arial"/>
                <w:bCs/>
                <w:sz w:val="12"/>
                <w:szCs w:val="12"/>
              </w:rPr>
            </w:pPr>
            <w:r w:rsidRPr="00034742">
              <w:rPr>
                <w:rFonts w:ascii="Arial" w:eastAsia="Times New Roman" w:hAnsi="Arial" w:cs="Arial"/>
                <w:bCs/>
                <w:sz w:val="12"/>
                <w:szCs w:val="12"/>
              </w:rPr>
              <w:t xml:space="preserve">Use of visuals, models and ICT to </w:t>
            </w:r>
            <w:r w:rsidR="001F2170" w:rsidRPr="00034742">
              <w:rPr>
                <w:rFonts w:ascii="Arial" w:eastAsia="Times New Roman" w:hAnsi="Arial" w:cs="Arial"/>
                <w:bCs/>
                <w:sz w:val="12"/>
                <w:szCs w:val="12"/>
              </w:rPr>
              <w:t>show features of a</w:t>
            </w:r>
            <w:r w:rsidRPr="00034742">
              <w:rPr>
                <w:rFonts w:ascii="Arial" w:eastAsia="Times New Roman" w:hAnsi="Arial" w:cs="Arial"/>
                <w:bCs/>
                <w:sz w:val="12"/>
                <w:szCs w:val="12"/>
              </w:rPr>
              <w:t xml:space="preserve"> Trench </w:t>
            </w:r>
          </w:p>
          <w:p w14:paraId="7B556F2C"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Maps used to visually demonstrate alliances. </w:t>
            </w:r>
          </w:p>
          <w:p w14:paraId="1796F2AF"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Storyboard or timelines to promote sequences of events, </w:t>
            </w:r>
            <w:proofErr w:type="gramStart"/>
            <w:r w:rsidRPr="00034742">
              <w:rPr>
                <w:rFonts w:ascii="Arial" w:hAnsi="Arial" w:cs="Arial"/>
                <w:bCs/>
                <w:sz w:val="12"/>
                <w:szCs w:val="12"/>
              </w:rPr>
              <w:t>e.g.</w:t>
            </w:r>
            <w:proofErr w:type="gramEnd"/>
            <w:r w:rsidRPr="00034742">
              <w:rPr>
                <w:rFonts w:ascii="Arial" w:hAnsi="Arial" w:cs="Arial"/>
                <w:bCs/>
                <w:sz w:val="12"/>
                <w:szCs w:val="12"/>
              </w:rPr>
              <w:t xml:space="preserve"> causes of war. </w:t>
            </w:r>
          </w:p>
          <w:p w14:paraId="14E8D541"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Glossary of accessible key terms and definitions in books with a test. </w:t>
            </w:r>
          </w:p>
          <w:p w14:paraId="4349E280"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Use of diary extracts to enhance empathy skills (AHD)</w:t>
            </w:r>
          </w:p>
          <w:p w14:paraId="048311B5"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Clear, guided task lists for research tasks such as research into trench conditions. </w:t>
            </w:r>
          </w:p>
          <w:p w14:paraId="334B11FD"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Use of topic checklists to promote organisation</w:t>
            </w:r>
          </w:p>
          <w:p w14:paraId="61FDEA74"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Visual sources used to demonstrate propaganda and censorship. </w:t>
            </w:r>
          </w:p>
          <w:p w14:paraId="65185249"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Metacognition techniques to clarify assessment criteria. </w:t>
            </w:r>
          </w:p>
          <w:p w14:paraId="711994CE"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Use writing frames to assist extended writing tasks. </w:t>
            </w:r>
          </w:p>
          <w:p w14:paraId="7D6E9E50"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Use of TA to work with SEND students as they prepare for the assessment. </w:t>
            </w:r>
          </w:p>
          <w:p w14:paraId="17BC7074"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Spelling and definition test of tier three words. </w:t>
            </w:r>
          </w:p>
          <w:p w14:paraId="3332E2B1"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Literacy mats on WW1 topic available- to be used in lessons for SEND students. </w:t>
            </w:r>
          </w:p>
          <w:p w14:paraId="422F5DE4"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Shared reading opportunities- for example the extract from War Horse. </w:t>
            </w:r>
          </w:p>
          <w:p w14:paraId="2E31D982"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Choice of task presentation to develop key skills and confidence in presentation method</w:t>
            </w:r>
          </w:p>
          <w:p w14:paraId="4972165C"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Verbal presentation opportunity to develop listening and communication skills (Dragon’s Den weapons lesson)</w:t>
            </w:r>
          </w:p>
          <w:p w14:paraId="38D0A1DC"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Topic checklist to support organisation, self-scaffolding and for students with SEMH needs</w:t>
            </w:r>
          </w:p>
          <w:p w14:paraId="36DE57FA"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Learning recap (5 key points) at the start of each lesson to develop working memory. </w:t>
            </w:r>
          </w:p>
          <w:p w14:paraId="0AE1F09C"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Task checklist using short, simple phrases to support independence and organisation of work – regular praise for task completion</w:t>
            </w:r>
          </w:p>
          <w:p w14:paraId="6CF98B3D" w14:textId="77777777" w:rsidR="00CF02F9" w:rsidRPr="00034742" w:rsidRDefault="00991C53" w:rsidP="00CF02F9">
            <w:pPr>
              <w:pStyle w:val="ListParagraph"/>
              <w:numPr>
                <w:ilvl w:val="0"/>
                <w:numId w:val="1"/>
              </w:numPr>
              <w:rPr>
                <w:rFonts w:ascii="Arial" w:hAnsi="Arial" w:cs="Arial"/>
                <w:bCs/>
                <w:sz w:val="12"/>
                <w:szCs w:val="12"/>
              </w:rPr>
            </w:pPr>
            <w:r w:rsidRPr="00034742">
              <w:rPr>
                <w:rFonts w:ascii="Arial" w:hAnsi="Arial" w:cs="Arial"/>
                <w:bCs/>
                <w:sz w:val="12"/>
                <w:szCs w:val="12"/>
              </w:rPr>
              <w:t xml:space="preserve">Guided reading activity to promote reading and analysis of source material. </w:t>
            </w:r>
          </w:p>
          <w:p w14:paraId="215CCE5F" w14:textId="32150F52" w:rsidR="00991C53" w:rsidRPr="00034742" w:rsidRDefault="00991C53" w:rsidP="00CF02F9">
            <w:pPr>
              <w:pStyle w:val="ListParagraph"/>
              <w:numPr>
                <w:ilvl w:val="0"/>
                <w:numId w:val="1"/>
              </w:numPr>
              <w:rPr>
                <w:rFonts w:ascii="Arial" w:hAnsi="Arial" w:cs="Arial"/>
                <w:bCs/>
                <w:sz w:val="12"/>
                <w:szCs w:val="12"/>
              </w:rPr>
            </w:pPr>
            <w:r w:rsidRPr="00034742">
              <w:rPr>
                <w:rFonts w:ascii="Arial" w:hAnsi="Arial" w:cs="Arial"/>
                <w:bCs/>
                <w:sz w:val="12"/>
                <w:szCs w:val="12"/>
              </w:rPr>
              <w:t xml:space="preserve">Topic recall quiz (pre teaching associated for targeted students) to develop working memory and exam technique  </w:t>
            </w:r>
          </w:p>
        </w:tc>
        <w:tc>
          <w:tcPr>
            <w:tcW w:w="5220" w:type="dxa"/>
            <w:gridSpan w:val="4"/>
            <w:shd w:val="clear" w:color="auto" w:fill="FFFFFF" w:themeFill="background1"/>
            <w:vAlign w:val="center"/>
          </w:tcPr>
          <w:p w14:paraId="0EAA8B49" w14:textId="758CF713" w:rsidR="00991C53" w:rsidRPr="00034742" w:rsidRDefault="001F2170" w:rsidP="00991C53">
            <w:pPr>
              <w:pStyle w:val="ListParagraph"/>
              <w:numPr>
                <w:ilvl w:val="0"/>
                <w:numId w:val="1"/>
              </w:numPr>
              <w:rPr>
                <w:rFonts w:ascii="Arial" w:eastAsia="Times New Roman" w:hAnsi="Arial" w:cs="Arial"/>
                <w:bCs/>
                <w:sz w:val="12"/>
                <w:szCs w:val="12"/>
              </w:rPr>
            </w:pPr>
            <w:r w:rsidRPr="00034742">
              <w:rPr>
                <w:rFonts w:ascii="Arial" w:eastAsia="Times New Roman" w:hAnsi="Arial" w:cs="Arial"/>
                <w:bCs/>
                <w:sz w:val="12"/>
                <w:szCs w:val="12"/>
              </w:rPr>
              <w:t>V</w:t>
            </w:r>
            <w:r w:rsidR="00991C53" w:rsidRPr="00034742">
              <w:rPr>
                <w:rFonts w:ascii="Arial" w:eastAsia="Times New Roman" w:hAnsi="Arial" w:cs="Arial"/>
                <w:bCs/>
                <w:sz w:val="12"/>
                <w:szCs w:val="12"/>
              </w:rPr>
              <w:t>isuals and maps to support</w:t>
            </w:r>
            <w:r w:rsidRPr="00034742">
              <w:rPr>
                <w:rFonts w:ascii="Arial" w:eastAsia="Times New Roman" w:hAnsi="Arial" w:cs="Arial"/>
                <w:bCs/>
                <w:sz w:val="12"/>
                <w:szCs w:val="12"/>
              </w:rPr>
              <w:t xml:space="preserve"> </w:t>
            </w:r>
            <w:r w:rsidR="00991C53" w:rsidRPr="00034742">
              <w:rPr>
                <w:rFonts w:ascii="Arial" w:eastAsia="Times New Roman" w:hAnsi="Arial" w:cs="Arial"/>
                <w:bCs/>
                <w:sz w:val="12"/>
                <w:szCs w:val="12"/>
              </w:rPr>
              <w:t xml:space="preserve">Treaty of Versailles and Dunkirk. </w:t>
            </w:r>
          </w:p>
          <w:p w14:paraId="3FAE3906"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Storyboard or timelines to promote sequences of events, </w:t>
            </w:r>
            <w:proofErr w:type="gramStart"/>
            <w:r w:rsidRPr="00034742">
              <w:rPr>
                <w:rFonts w:ascii="Arial" w:hAnsi="Arial" w:cs="Arial"/>
                <w:bCs/>
                <w:sz w:val="12"/>
                <w:szCs w:val="12"/>
              </w:rPr>
              <w:t>e.g.</w:t>
            </w:r>
            <w:proofErr w:type="gramEnd"/>
            <w:r w:rsidRPr="00034742">
              <w:rPr>
                <w:rFonts w:ascii="Arial" w:hAnsi="Arial" w:cs="Arial"/>
                <w:bCs/>
                <w:sz w:val="12"/>
                <w:szCs w:val="12"/>
              </w:rPr>
              <w:t xml:space="preserve"> causes of war. </w:t>
            </w:r>
          </w:p>
          <w:p w14:paraId="19CE7C4A"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Choice of activities to promote independence and levels of engagement. </w:t>
            </w:r>
          </w:p>
          <w:p w14:paraId="2182E5F2"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Glossary of accessible key terms and definitions in books with a test. </w:t>
            </w:r>
          </w:p>
          <w:p w14:paraId="35BC3E32" w14:textId="77777777" w:rsidR="00991C53" w:rsidRPr="00034742" w:rsidRDefault="00991C53" w:rsidP="00991C53">
            <w:pPr>
              <w:pStyle w:val="ListParagraph"/>
              <w:numPr>
                <w:ilvl w:val="0"/>
                <w:numId w:val="1"/>
              </w:numPr>
              <w:spacing w:after="200" w:line="276" w:lineRule="auto"/>
              <w:rPr>
                <w:rFonts w:ascii="Arial" w:hAnsi="Arial" w:cs="Arial"/>
                <w:bCs/>
                <w:sz w:val="12"/>
                <w:szCs w:val="12"/>
              </w:rPr>
            </w:pPr>
            <w:r w:rsidRPr="00034742">
              <w:rPr>
                <w:rFonts w:ascii="Arial" w:hAnsi="Arial" w:cs="Arial"/>
                <w:bCs/>
                <w:sz w:val="12"/>
                <w:szCs w:val="12"/>
              </w:rPr>
              <w:t>Use of diary extracts to enhance empathy skills on evacuation (AHD)</w:t>
            </w:r>
          </w:p>
          <w:p w14:paraId="11AAD05F"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Clear, guided task lists for research tasks such as causes of World War Two. </w:t>
            </w:r>
          </w:p>
          <w:p w14:paraId="61087592"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Use of topic checklists to promote organisation</w:t>
            </w:r>
          </w:p>
          <w:p w14:paraId="1C935090"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Visual sources used to demonstrate propaganda and censorship. </w:t>
            </w:r>
          </w:p>
          <w:p w14:paraId="5A8654B7" w14:textId="77777777" w:rsidR="00991C53" w:rsidRPr="00034742" w:rsidRDefault="00991C53" w:rsidP="00991C53">
            <w:pPr>
              <w:pStyle w:val="ListParagraph"/>
              <w:numPr>
                <w:ilvl w:val="0"/>
                <w:numId w:val="1"/>
              </w:numPr>
              <w:spacing w:after="200" w:line="276" w:lineRule="auto"/>
              <w:rPr>
                <w:rFonts w:ascii="Arial" w:hAnsi="Arial" w:cs="Arial"/>
                <w:bCs/>
                <w:sz w:val="12"/>
                <w:szCs w:val="12"/>
              </w:rPr>
            </w:pPr>
            <w:r w:rsidRPr="00034742">
              <w:rPr>
                <w:rFonts w:ascii="Arial" w:hAnsi="Arial" w:cs="Arial"/>
                <w:bCs/>
                <w:sz w:val="12"/>
                <w:szCs w:val="12"/>
              </w:rPr>
              <w:t xml:space="preserve">Metacognition techniques to clarify assessment criteria. </w:t>
            </w:r>
          </w:p>
          <w:p w14:paraId="6E6CD75B" w14:textId="77777777" w:rsidR="00991C53" w:rsidRPr="00034742" w:rsidRDefault="00991C53" w:rsidP="00991C53">
            <w:pPr>
              <w:pStyle w:val="ListParagraph"/>
              <w:numPr>
                <w:ilvl w:val="0"/>
                <w:numId w:val="1"/>
              </w:numPr>
              <w:spacing w:after="200" w:line="276" w:lineRule="auto"/>
              <w:rPr>
                <w:rFonts w:ascii="Arial" w:hAnsi="Arial" w:cs="Arial"/>
                <w:bCs/>
                <w:sz w:val="12"/>
                <w:szCs w:val="12"/>
              </w:rPr>
            </w:pPr>
            <w:r w:rsidRPr="00034742">
              <w:rPr>
                <w:rFonts w:ascii="Arial" w:hAnsi="Arial" w:cs="Arial"/>
                <w:bCs/>
                <w:sz w:val="12"/>
                <w:szCs w:val="12"/>
              </w:rPr>
              <w:t xml:space="preserve">Use writing frames to assist extended writing tasks. </w:t>
            </w:r>
          </w:p>
          <w:p w14:paraId="608EA6F5"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Use of TA to work with SEND students as they prepare for the assessment. </w:t>
            </w:r>
          </w:p>
          <w:p w14:paraId="5BA7EA3B"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Spelling and definition test of tier three words. </w:t>
            </w:r>
          </w:p>
          <w:p w14:paraId="53D1C27B" w14:textId="77777777" w:rsidR="00991C53" w:rsidRPr="00034742" w:rsidRDefault="00991C53" w:rsidP="00991C53">
            <w:pPr>
              <w:pStyle w:val="ListParagraph"/>
              <w:numPr>
                <w:ilvl w:val="0"/>
                <w:numId w:val="1"/>
              </w:numPr>
              <w:spacing w:after="200" w:line="276" w:lineRule="auto"/>
              <w:rPr>
                <w:rFonts w:ascii="Arial" w:hAnsi="Arial" w:cs="Arial"/>
                <w:bCs/>
                <w:sz w:val="12"/>
                <w:szCs w:val="12"/>
              </w:rPr>
            </w:pPr>
            <w:r w:rsidRPr="00034742">
              <w:rPr>
                <w:rFonts w:ascii="Arial" w:hAnsi="Arial" w:cs="Arial"/>
                <w:bCs/>
                <w:sz w:val="12"/>
                <w:szCs w:val="12"/>
              </w:rPr>
              <w:t xml:space="preserve">Literacy mats on WW2 topic available- to be used in lessons for SEND students. </w:t>
            </w:r>
          </w:p>
          <w:p w14:paraId="311EDBDA" w14:textId="77777777" w:rsidR="00991C53" w:rsidRPr="00034742" w:rsidRDefault="00991C53" w:rsidP="00991C53">
            <w:pPr>
              <w:pStyle w:val="ListParagraph"/>
              <w:numPr>
                <w:ilvl w:val="0"/>
                <w:numId w:val="1"/>
              </w:numPr>
              <w:spacing w:after="200" w:line="276" w:lineRule="auto"/>
              <w:rPr>
                <w:rFonts w:ascii="Arial" w:hAnsi="Arial" w:cs="Arial"/>
                <w:bCs/>
                <w:sz w:val="12"/>
                <w:szCs w:val="12"/>
              </w:rPr>
            </w:pPr>
            <w:r w:rsidRPr="00034742">
              <w:rPr>
                <w:rFonts w:ascii="Arial" w:hAnsi="Arial" w:cs="Arial"/>
                <w:bCs/>
                <w:sz w:val="12"/>
                <w:szCs w:val="12"/>
              </w:rPr>
              <w:t>Shared reading opportunities- for example Evacuees</w:t>
            </w:r>
          </w:p>
          <w:p w14:paraId="07E4F4A5" w14:textId="77777777" w:rsidR="00991C53" w:rsidRPr="00034742" w:rsidRDefault="00991C53" w:rsidP="00991C53">
            <w:pPr>
              <w:pStyle w:val="ListParagraph"/>
              <w:numPr>
                <w:ilvl w:val="0"/>
                <w:numId w:val="1"/>
              </w:numPr>
              <w:spacing w:after="200" w:line="276" w:lineRule="auto"/>
              <w:rPr>
                <w:rFonts w:ascii="Arial" w:hAnsi="Arial" w:cs="Arial"/>
                <w:bCs/>
                <w:sz w:val="12"/>
                <w:szCs w:val="12"/>
              </w:rPr>
            </w:pPr>
            <w:r w:rsidRPr="00034742">
              <w:rPr>
                <w:rFonts w:ascii="Arial" w:hAnsi="Arial" w:cs="Arial"/>
                <w:bCs/>
                <w:sz w:val="12"/>
                <w:szCs w:val="12"/>
              </w:rPr>
              <w:t>Choice of task presentation to develop key skills and confidence in presentation method</w:t>
            </w:r>
          </w:p>
          <w:p w14:paraId="758A0520"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Verbal /group presentation opportunity to develop listening and communication skills (Home Front lessons)</w:t>
            </w:r>
          </w:p>
          <w:p w14:paraId="4AF39CC1"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Task checklist using short, simple phrases to support independence and organisation of work – regular praise for task completion</w:t>
            </w:r>
          </w:p>
          <w:p w14:paraId="7ED162F7"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Topic checklist to support organisation, self-scaffolding and for students with SEMH needs</w:t>
            </w:r>
          </w:p>
          <w:p w14:paraId="41CE892E" w14:textId="77777777" w:rsidR="00991C53" w:rsidRPr="00034742" w:rsidRDefault="00991C53" w:rsidP="00991C53">
            <w:pPr>
              <w:pStyle w:val="ListParagraph"/>
              <w:numPr>
                <w:ilvl w:val="0"/>
                <w:numId w:val="1"/>
              </w:numPr>
              <w:rPr>
                <w:rFonts w:ascii="Arial" w:hAnsi="Arial" w:cs="Arial"/>
                <w:bCs/>
                <w:sz w:val="12"/>
                <w:szCs w:val="12"/>
              </w:rPr>
            </w:pPr>
            <w:r w:rsidRPr="00034742">
              <w:rPr>
                <w:rFonts w:ascii="Arial" w:hAnsi="Arial" w:cs="Arial"/>
                <w:bCs/>
                <w:sz w:val="12"/>
                <w:szCs w:val="12"/>
              </w:rPr>
              <w:t xml:space="preserve">Learning recap (5 key points) at the start of each lesson to develop working memory. </w:t>
            </w:r>
          </w:p>
          <w:p w14:paraId="4D83D526" w14:textId="77777777" w:rsidR="00991C53" w:rsidRPr="00034742" w:rsidRDefault="00991C53" w:rsidP="00991C53">
            <w:pPr>
              <w:pStyle w:val="ListParagraph"/>
              <w:numPr>
                <w:ilvl w:val="0"/>
                <w:numId w:val="1"/>
              </w:numPr>
              <w:spacing w:after="200" w:line="276" w:lineRule="auto"/>
              <w:rPr>
                <w:rFonts w:ascii="Arial" w:hAnsi="Arial" w:cs="Arial"/>
                <w:bCs/>
                <w:sz w:val="12"/>
                <w:szCs w:val="12"/>
              </w:rPr>
            </w:pPr>
            <w:r w:rsidRPr="00034742">
              <w:rPr>
                <w:rFonts w:ascii="Arial" w:hAnsi="Arial" w:cs="Arial"/>
                <w:bCs/>
                <w:sz w:val="12"/>
                <w:szCs w:val="12"/>
              </w:rPr>
              <w:t xml:space="preserve">Guided reading activity to promote reading and analysis of source material. </w:t>
            </w:r>
          </w:p>
          <w:p w14:paraId="76BBB079" w14:textId="4BE93ADC" w:rsidR="00991C53" w:rsidRPr="00034742" w:rsidRDefault="00991C53" w:rsidP="00991C53">
            <w:pPr>
              <w:pStyle w:val="ListParagraph"/>
              <w:numPr>
                <w:ilvl w:val="0"/>
                <w:numId w:val="1"/>
              </w:numPr>
              <w:spacing w:after="200" w:line="276" w:lineRule="auto"/>
              <w:rPr>
                <w:rFonts w:ascii="Arial" w:hAnsi="Arial" w:cs="Arial"/>
                <w:bCs/>
                <w:sz w:val="12"/>
                <w:szCs w:val="12"/>
              </w:rPr>
            </w:pPr>
            <w:r w:rsidRPr="00034742">
              <w:rPr>
                <w:rFonts w:ascii="Arial" w:hAnsi="Arial" w:cs="Arial"/>
                <w:bCs/>
                <w:sz w:val="12"/>
                <w:szCs w:val="12"/>
              </w:rPr>
              <w:t xml:space="preserve">Topic recall quiz (pre teaching associated for targeted students) to develop working memory and exam technique  </w:t>
            </w:r>
          </w:p>
        </w:tc>
      </w:tr>
      <w:tr w:rsidR="00C23AD4" w:rsidRPr="009A173D" w14:paraId="2BB56AE0" w14:textId="77777777" w:rsidTr="0057286C">
        <w:trPr>
          <w:trHeight w:val="1472"/>
        </w:trPr>
        <w:tc>
          <w:tcPr>
            <w:tcW w:w="988" w:type="dxa"/>
            <w:shd w:val="clear" w:color="auto" w:fill="FFFF00"/>
            <w:vAlign w:val="center"/>
          </w:tcPr>
          <w:p w14:paraId="0431E7AE" w14:textId="77777777" w:rsidR="00C23AD4" w:rsidRPr="00332999" w:rsidRDefault="00C23AD4" w:rsidP="00CF02F9">
            <w:pPr>
              <w:jc w:val="center"/>
              <w:rPr>
                <w:rFonts w:ascii="Arial" w:hAnsi="Arial" w:cs="Arial"/>
                <w:b/>
                <w:sz w:val="16"/>
                <w:szCs w:val="16"/>
              </w:rPr>
            </w:pPr>
          </w:p>
          <w:p w14:paraId="25960F34" w14:textId="0EDD490B" w:rsidR="00C23AD4" w:rsidRPr="00332999" w:rsidRDefault="0024502D" w:rsidP="00CF02F9">
            <w:pPr>
              <w:ind w:left="360"/>
              <w:rPr>
                <w:rFonts w:ascii="Arial" w:eastAsia="Times New Roman" w:hAnsi="Arial" w:cs="Arial"/>
                <w:bCs/>
                <w:sz w:val="16"/>
                <w:szCs w:val="16"/>
              </w:rPr>
            </w:pPr>
            <w:r>
              <w:rPr>
                <w:rFonts w:ascii="Arial" w:hAnsi="Arial" w:cs="Arial"/>
                <w:b/>
                <w:sz w:val="16"/>
                <w:szCs w:val="16"/>
              </w:rPr>
              <w:t>CST</w:t>
            </w:r>
          </w:p>
        </w:tc>
        <w:tc>
          <w:tcPr>
            <w:tcW w:w="3118" w:type="dxa"/>
            <w:gridSpan w:val="2"/>
            <w:shd w:val="clear" w:color="auto" w:fill="FFFFFF" w:themeFill="background1"/>
            <w:vAlign w:val="center"/>
          </w:tcPr>
          <w:p w14:paraId="5556AD0A" w14:textId="77777777" w:rsidR="00C23AD4" w:rsidRDefault="00C23AD4" w:rsidP="00CF02F9">
            <w:pPr>
              <w:ind w:left="360"/>
              <w:rPr>
                <w:rFonts w:ascii="Arial" w:hAnsi="Arial" w:cs="Arial"/>
                <w:b/>
                <w:sz w:val="16"/>
                <w:szCs w:val="16"/>
              </w:rPr>
            </w:pPr>
          </w:p>
          <w:p w14:paraId="2307357C" w14:textId="77777777" w:rsidR="00C23AD4" w:rsidRDefault="00C23AD4" w:rsidP="00CF02F9">
            <w:pPr>
              <w:ind w:left="360"/>
              <w:rPr>
                <w:rFonts w:ascii="Arial" w:hAnsi="Arial" w:cs="Arial"/>
                <w:b/>
                <w:sz w:val="16"/>
                <w:szCs w:val="16"/>
              </w:rPr>
            </w:pPr>
          </w:p>
          <w:p w14:paraId="7EDF72DC" w14:textId="0C1304AB" w:rsidR="00C23AD4" w:rsidRPr="002055B4" w:rsidRDefault="00B600DB" w:rsidP="00CF02F9">
            <w:pPr>
              <w:ind w:left="360"/>
              <w:rPr>
                <w:rFonts w:ascii="Arial" w:hAnsi="Arial" w:cs="Arial"/>
                <w:b/>
                <w:sz w:val="16"/>
                <w:szCs w:val="16"/>
              </w:rPr>
            </w:pPr>
            <w:r w:rsidRPr="00B600DB">
              <w:rPr>
                <w:rFonts w:ascii="Arial" w:hAnsi="Arial" w:cs="Arial"/>
                <w:b/>
                <w:noProof/>
                <w:sz w:val="16"/>
                <w:szCs w:val="16"/>
              </w:rPr>
              <w:drawing>
                <wp:inline distT="0" distB="0" distL="0" distR="0" wp14:anchorId="2D1E6016" wp14:editId="740ACC8D">
                  <wp:extent cx="890905" cy="704437"/>
                  <wp:effectExtent l="0" t="0" r="4445" b="635"/>
                  <wp:docPr id="8" name="Picture 7">
                    <a:extLst xmlns:a="http://schemas.openxmlformats.org/drawingml/2006/main">
                      <a:ext uri="{FF2B5EF4-FFF2-40B4-BE49-F238E27FC236}">
                        <a16:creationId xmlns:a16="http://schemas.microsoft.com/office/drawing/2014/main" id="{787A9F71-C5E0-E52E-9625-F2A4857E11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7A9F71-C5E0-E52E-9625-F2A4857E118D}"/>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3206" t="66329" r="67997" b="1473"/>
                          <a:stretch/>
                        </pic:blipFill>
                        <pic:spPr>
                          <a:xfrm>
                            <a:off x="0" y="0"/>
                            <a:ext cx="894385" cy="707189"/>
                          </a:xfrm>
                          <a:prstGeom prst="rect">
                            <a:avLst/>
                          </a:prstGeom>
                        </pic:spPr>
                      </pic:pic>
                    </a:graphicData>
                  </a:graphic>
                </wp:inline>
              </w:drawing>
            </w:r>
          </w:p>
        </w:tc>
        <w:tc>
          <w:tcPr>
            <w:tcW w:w="2126" w:type="dxa"/>
            <w:gridSpan w:val="2"/>
            <w:shd w:val="clear" w:color="auto" w:fill="FFFFFF" w:themeFill="background1"/>
            <w:vAlign w:val="center"/>
          </w:tcPr>
          <w:p w14:paraId="5D4669EA" w14:textId="5CEFCC95" w:rsidR="00C23AD4" w:rsidRPr="00332999" w:rsidRDefault="00B600DB" w:rsidP="00CF02F9">
            <w:pPr>
              <w:ind w:left="360"/>
              <w:rPr>
                <w:rFonts w:ascii="Arial" w:eastAsia="Times New Roman" w:hAnsi="Arial" w:cs="Arial"/>
                <w:bCs/>
                <w:sz w:val="16"/>
                <w:szCs w:val="16"/>
              </w:rPr>
            </w:pPr>
            <w:r w:rsidRPr="00B600DB">
              <w:rPr>
                <w:rFonts w:ascii="Arial" w:eastAsia="Times New Roman" w:hAnsi="Arial" w:cs="Arial"/>
                <w:bCs/>
                <w:noProof/>
                <w:sz w:val="16"/>
                <w:szCs w:val="16"/>
              </w:rPr>
              <w:drawing>
                <wp:inline distT="0" distB="0" distL="0" distR="0" wp14:anchorId="76885488" wp14:editId="111E304E">
                  <wp:extent cx="996315" cy="905395"/>
                  <wp:effectExtent l="0" t="0" r="0" b="0"/>
                  <wp:docPr id="6" name="Picture 5">
                    <a:extLst xmlns:a="http://schemas.openxmlformats.org/drawingml/2006/main">
                      <a:ext uri="{FF2B5EF4-FFF2-40B4-BE49-F238E27FC236}">
                        <a16:creationId xmlns:a16="http://schemas.microsoft.com/office/drawing/2014/main" id="{35E0589D-2B7A-62CE-509C-504E0E377B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5E0589D-2B7A-62CE-509C-504E0E377BF7}"/>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307" t="2705" r="68461" b="57150"/>
                          <a:stretch/>
                        </pic:blipFill>
                        <pic:spPr>
                          <a:xfrm>
                            <a:off x="0" y="0"/>
                            <a:ext cx="1006096" cy="914283"/>
                          </a:xfrm>
                          <a:prstGeom prst="rect">
                            <a:avLst/>
                          </a:prstGeom>
                        </pic:spPr>
                      </pic:pic>
                    </a:graphicData>
                  </a:graphic>
                </wp:inline>
              </w:drawing>
            </w:r>
          </w:p>
        </w:tc>
        <w:tc>
          <w:tcPr>
            <w:tcW w:w="4111" w:type="dxa"/>
            <w:gridSpan w:val="3"/>
            <w:shd w:val="clear" w:color="auto" w:fill="FFFFFF" w:themeFill="background1"/>
            <w:vAlign w:val="center"/>
          </w:tcPr>
          <w:p w14:paraId="715A29EB" w14:textId="43A8DE45" w:rsidR="00C23AD4" w:rsidRPr="00332999" w:rsidRDefault="00057430" w:rsidP="00057430">
            <w:pPr>
              <w:ind w:left="360"/>
              <w:jc w:val="center"/>
              <w:rPr>
                <w:rFonts w:ascii="Arial" w:eastAsia="Times New Roman" w:hAnsi="Arial" w:cs="Arial"/>
                <w:bCs/>
                <w:sz w:val="16"/>
                <w:szCs w:val="16"/>
              </w:rPr>
            </w:pPr>
            <w:r w:rsidRPr="00057430">
              <w:rPr>
                <w:rFonts w:ascii="Arial" w:eastAsia="Times New Roman" w:hAnsi="Arial" w:cs="Arial"/>
                <w:bCs/>
                <w:noProof/>
                <w:sz w:val="16"/>
                <w:szCs w:val="16"/>
              </w:rPr>
              <w:drawing>
                <wp:inline distT="0" distB="0" distL="0" distR="0" wp14:anchorId="4063C346" wp14:editId="29778FDB">
                  <wp:extent cx="717550" cy="748131"/>
                  <wp:effectExtent l="0" t="0" r="6350" b="0"/>
                  <wp:docPr id="9" name="Picture 8">
                    <a:extLst xmlns:a="http://schemas.openxmlformats.org/drawingml/2006/main">
                      <a:ext uri="{FF2B5EF4-FFF2-40B4-BE49-F238E27FC236}">
                        <a16:creationId xmlns:a16="http://schemas.microsoft.com/office/drawing/2014/main" id="{8914455F-112D-A94B-E3FA-851F698BAC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914455F-112D-A94B-E3FA-851F698BACAA}"/>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39446" t="3865" r="36475" b="60628"/>
                          <a:stretch/>
                        </pic:blipFill>
                        <pic:spPr>
                          <a:xfrm>
                            <a:off x="0" y="0"/>
                            <a:ext cx="726083" cy="757027"/>
                          </a:xfrm>
                          <a:prstGeom prst="rect">
                            <a:avLst/>
                          </a:prstGeom>
                        </pic:spPr>
                      </pic:pic>
                    </a:graphicData>
                  </a:graphic>
                </wp:inline>
              </w:drawing>
            </w:r>
          </w:p>
        </w:tc>
        <w:tc>
          <w:tcPr>
            <w:tcW w:w="5220" w:type="dxa"/>
            <w:gridSpan w:val="4"/>
            <w:shd w:val="clear" w:color="auto" w:fill="FFFFFF" w:themeFill="background1"/>
            <w:vAlign w:val="center"/>
          </w:tcPr>
          <w:p w14:paraId="6A1466B7" w14:textId="075866E6" w:rsidR="00C23AD4" w:rsidRPr="00332999" w:rsidRDefault="00057430" w:rsidP="00057430">
            <w:pPr>
              <w:ind w:left="360"/>
              <w:jc w:val="center"/>
              <w:rPr>
                <w:rFonts w:ascii="Arial" w:eastAsia="Times New Roman" w:hAnsi="Arial" w:cs="Arial"/>
                <w:bCs/>
                <w:sz w:val="16"/>
                <w:szCs w:val="16"/>
              </w:rPr>
            </w:pPr>
            <w:r w:rsidRPr="00057430">
              <w:rPr>
                <w:rFonts w:ascii="Arial" w:eastAsia="Times New Roman" w:hAnsi="Arial" w:cs="Arial"/>
                <w:bCs/>
                <w:noProof/>
                <w:sz w:val="16"/>
                <w:szCs w:val="16"/>
              </w:rPr>
              <w:drawing>
                <wp:inline distT="0" distB="0" distL="0" distR="0" wp14:anchorId="65702925" wp14:editId="35C7B34C">
                  <wp:extent cx="609600" cy="654561"/>
                  <wp:effectExtent l="0" t="0" r="0" b="0"/>
                  <wp:docPr id="2" name="Picture 2">
                    <a:extLst xmlns:a="http://schemas.openxmlformats.org/drawingml/2006/main">
                      <a:ext uri="{FF2B5EF4-FFF2-40B4-BE49-F238E27FC236}">
                        <a16:creationId xmlns:a16="http://schemas.microsoft.com/office/drawing/2014/main" id="{D5F95A4A-BBE9-41D2-6337-92EF677340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5F95A4A-BBE9-41D2-6337-92EF677340B8}"/>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27236" t="39469" r="52852" b="30290"/>
                          <a:stretch/>
                        </pic:blipFill>
                        <pic:spPr>
                          <a:xfrm>
                            <a:off x="0" y="0"/>
                            <a:ext cx="617652" cy="663207"/>
                          </a:xfrm>
                          <a:prstGeom prst="rect">
                            <a:avLst/>
                          </a:prstGeom>
                        </pic:spPr>
                      </pic:pic>
                    </a:graphicData>
                  </a:graphic>
                </wp:inline>
              </w:drawing>
            </w:r>
          </w:p>
        </w:tc>
      </w:tr>
      <w:tr w:rsidR="00A7201D" w:rsidRPr="009A173D" w14:paraId="310C4DD4" w14:textId="77777777" w:rsidTr="0057286C">
        <w:trPr>
          <w:trHeight w:val="270"/>
        </w:trPr>
        <w:tc>
          <w:tcPr>
            <w:tcW w:w="988" w:type="dxa"/>
            <w:vMerge w:val="restart"/>
            <w:shd w:val="clear" w:color="auto" w:fill="FF3399"/>
            <w:vAlign w:val="center"/>
          </w:tcPr>
          <w:p w14:paraId="15594D3E" w14:textId="01B767B5" w:rsidR="00034742" w:rsidRPr="00157121" w:rsidRDefault="00034742" w:rsidP="00A7201D">
            <w:pPr>
              <w:rPr>
                <w:rFonts w:ascii="Arial" w:hAnsi="Arial" w:cs="Arial"/>
                <w:b/>
                <w:sz w:val="20"/>
                <w:szCs w:val="20"/>
              </w:rPr>
            </w:pPr>
            <w:r w:rsidRPr="00034742">
              <w:rPr>
                <w:rFonts w:ascii="Arial" w:hAnsi="Arial" w:cs="Arial"/>
                <w:b/>
                <w:sz w:val="20"/>
                <w:szCs w:val="20"/>
              </w:rPr>
              <w:lastRenderedPageBreak/>
              <w:t>Year 9</w:t>
            </w:r>
          </w:p>
        </w:tc>
        <w:tc>
          <w:tcPr>
            <w:tcW w:w="3118" w:type="dxa"/>
            <w:gridSpan w:val="2"/>
          </w:tcPr>
          <w:p w14:paraId="49A82AB4" w14:textId="77777777" w:rsidR="00034742" w:rsidRPr="00A7201D" w:rsidRDefault="00034742" w:rsidP="00034742">
            <w:pPr>
              <w:jc w:val="center"/>
              <w:rPr>
                <w:rFonts w:ascii="Arial" w:hAnsi="Arial" w:cs="Arial"/>
                <w:b/>
                <w:bCs/>
                <w:sz w:val="14"/>
                <w:szCs w:val="14"/>
              </w:rPr>
            </w:pPr>
            <w:r w:rsidRPr="00A7201D">
              <w:rPr>
                <w:rFonts w:ascii="Arial" w:hAnsi="Arial" w:cs="Arial"/>
                <w:b/>
                <w:bCs/>
                <w:sz w:val="14"/>
                <w:szCs w:val="14"/>
              </w:rPr>
              <w:t>Unit 1: The Holocaust</w:t>
            </w:r>
          </w:p>
          <w:p w14:paraId="2F08729D" w14:textId="77777777" w:rsidR="002055B4" w:rsidRDefault="002055B4" w:rsidP="00034742">
            <w:pPr>
              <w:jc w:val="center"/>
              <w:rPr>
                <w:rFonts w:ascii="Arial" w:hAnsi="Arial" w:cs="Arial"/>
                <w:sz w:val="14"/>
                <w:szCs w:val="14"/>
              </w:rPr>
            </w:pPr>
          </w:p>
          <w:p w14:paraId="1DF4EE29" w14:textId="304DAD91" w:rsidR="00034742" w:rsidRPr="00A7201D" w:rsidRDefault="00034742" w:rsidP="00034742">
            <w:pPr>
              <w:jc w:val="center"/>
              <w:rPr>
                <w:rFonts w:ascii="Arial" w:hAnsi="Arial" w:cs="Arial"/>
                <w:b/>
                <w:sz w:val="14"/>
                <w:szCs w:val="14"/>
              </w:rPr>
            </w:pPr>
            <w:r w:rsidRPr="00A7201D">
              <w:rPr>
                <w:rFonts w:ascii="Arial" w:hAnsi="Arial" w:cs="Arial"/>
                <w:sz w:val="14"/>
                <w:szCs w:val="14"/>
              </w:rPr>
              <w:t>Pre-War Jewish Life,</w:t>
            </w:r>
            <w:r w:rsidR="00364965">
              <w:rPr>
                <w:rFonts w:ascii="Arial" w:hAnsi="Arial" w:cs="Arial"/>
                <w:sz w:val="14"/>
                <w:szCs w:val="14"/>
              </w:rPr>
              <w:t xml:space="preserve"> Nazi party and</w:t>
            </w:r>
            <w:r w:rsidRPr="00A7201D">
              <w:rPr>
                <w:rFonts w:ascii="Arial" w:hAnsi="Arial" w:cs="Arial"/>
                <w:sz w:val="14"/>
                <w:szCs w:val="14"/>
              </w:rPr>
              <w:t xml:space="preserve"> Anti-Jewish laws, Anti-Semitism, </w:t>
            </w:r>
            <w:proofErr w:type="gramStart"/>
            <w:r w:rsidRPr="00A7201D">
              <w:rPr>
                <w:rFonts w:ascii="Arial" w:hAnsi="Arial" w:cs="Arial"/>
                <w:sz w:val="14"/>
                <w:szCs w:val="14"/>
              </w:rPr>
              <w:t>Who</w:t>
            </w:r>
            <w:proofErr w:type="gramEnd"/>
            <w:r w:rsidRPr="00A7201D">
              <w:rPr>
                <w:rFonts w:ascii="Arial" w:hAnsi="Arial" w:cs="Arial"/>
                <w:sz w:val="14"/>
                <w:szCs w:val="14"/>
              </w:rPr>
              <w:t xml:space="preserve"> were the Nazis, Kristallnacht, Life in the Ghetto, The Wannsee Conference, Life in Auschwitz, Kindertransport, Who resisted the Nazis, Schindler</w:t>
            </w:r>
          </w:p>
        </w:tc>
        <w:tc>
          <w:tcPr>
            <w:tcW w:w="2126" w:type="dxa"/>
            <w:gridSpan w:val="2"/>
          </w:tcPr>
          <w:p w14:paraId="39DF8AA5" w14:textId="77777777" w:rsidR="00034742" w:rsidRPr="00A7201D" w:rsidRDefault="00034742" w:rsidP="00034742">
            <w:pPr>
              <w:jc w:val="center"/>
              <w:rPr>
                <w:rFonts w:ascii="Arial" w:hAnsi="Arial" w:cs="Arial"/>
                <w:b/>
                <w:sz w:val="14"/>
                <w:szCs w:val="14"/>
              </w:rPr>
            </w:pPr>
            <w:r w:rsidRPr="00A7201D">
              <w:rPr>
                <w:rFonts w:ascii="Arial" w:hAnsi="Arial" w:cs="Arial"/>
                <w:b/>
                <w:sz w:val="14"/>
                <w:szCs w:val="14"/>
              </w:rPr>
              <w:t>Unit 2: Black History in the USA</w:t>
            </w:r>
          </w:p>
          <w:p w14:paraId="25144132" w14:textId="77777777" w:rsidR="002055B4" w:rsidRDefault="002055B4" w:rsidP="00A7201D">
            <w:pPr>
              <w:jc w:val="center"/>
              <w:rPr>
                <w:rFonts w:ascii="Arial" w:hAnsi="Arial" w:cs="Arial"/>
                <w:sz w:val="14"/>
                <w:szCs w:val="14"/>
              </w:rPr>
            </w:pPr>
          </w:p>
          <w:p w14:paraId="1E19130A" w14:textId="2B598A1D" w:rsidR="00034742" w:rsidRPr="00A7201D" w:rsidRDefault="00034742" w:rsidP="00A7201D">
            <w:pPr>
              <w:jc w:val="center"/>
              <w:rPr>
                <w:rFonts w:ascii="Arial" w:hAnsi="Arial" w:cs="Arial"/>
                <w:sz w:val="14"/>
                <w:szCs w:val="14"/>
              </w:rPr>
            </w:pPr>
            <w:r w:rsidRPr="00A7201D">
              <w:rPr>
                <w:rFonts w:ascii="Arial" w:hAnsi="Arial" w:cs="Arial"/>
                <w:b/>
                <w:sz w:val="14"/>
                <w:szCs w:val="14"/>
              </w:rPr>
              <w:t>US History:</w:t>
            </w:r>
            <w:r w:rsidRPr="00A7201D">
              <w:rPr>
                <w:rFonts w:ascii="Arial" w:hAnsi="Arial" w:cs="Arial"/>
                <w:sz w:val="14"/>
                <w:szCs w:val="14"/>
              </w:rPr>
              <w:t xml:space="preserve"> History of Slavery in North America, Civil </w:t>
            </w:r>
            <w:proofErr w:type="gramStart"/>
            <w:r w:rsidRPr="00A7201D">
              <w:rPr>
                <w:rFonts w:ascii="Arial" w:hAnsi="Arial" w:cs="Arial"/>
                <w:sz w:val="14"/>
                <w:szCs w:val="14"/>
              </w:rPr>
              <w:t>War,  Emancipation</w:t>
            </w:r>
            <w:proofErr w:type="gramEnd"/>
            <w:r w:rsidRPr="00A7201D">
              <w:rPr>
                <w:rFonts w:ascii="Arial" w:hAnsi="Arial" w:cs="Arial"/>
                <w:sz w:val="14"/>
                <w:szCs w:val="14"/>
              </w:rPr>
              <w:t>,  Segregation Laws, Civil Rights Movement, roles of Martin Luther King and Malcolm X, achievements and failures by 1968, campaigns and protests in recent times.</w:t>
            </w:r>
          </w:p>
          <w:p w14:paraId="58615BEE" w14:textId="2A3607B9" w:rsidR="00034742" w:rsidRPr="00A7201D" w:rsidRDefault="00034742" w:rsidP="00034742">
            <w:pPr>
              <w:jc w:val="center"/>
              <w:rPr>
                <w:rFonts w:ascii="Arial" w:hAnsi="Arial" w:cs="Arial"/>
                <w:b/>
                <w:sz w:val="14"/>
                <w:szCs w:val="14"/>
              </w:rPr>
            </w:pPr>
            <w:r w:rsidRPr="00A7201D">
              <w:rPr>
                <w:rFonts w:ascii="Arial" w:hAnsi="Arial" w:cs="Arial"/>
                <w:b/>
                <w:sz w:val="14"/>
                <w:szCs w:val="14"/>
              </w:rPr>
              <w:t xml:space="preserve">Recent events </w:t>
            </w:r>
            <w:r w:rsidR="00A7201D">
              <w:rPr>
                <w:rFonts w:ascii="Arial" w:hAnsi="Arial" w:cs="Arial"/>
                <w:b/>
                <w:sz w:val="14"/>
                <w:szCs w:val="14"/>
              </w:rPr>
              <w:t>a</w:t>
            </w:r>
            <w:r w:rsidRPr="00A7201D">
              <w:rPr>
                <w:rFonts w:ascii="Arial" w:hAnsi="Arial" w:cs="Arial"/>
                <w:b/>
                <w:sz w:val="14"/>
                <w:szCs w:val="14"/>
              </w:rPr>
              <w:t>nd debates:</w:t>
            </w:r>
            <w:r w:rsidR="00A7201D">
              <w:rPr>
                <w:rFonts w:ascii="Arial" w:hAnsi="Arial" w:cs="Arial"/>
                <w:sz w:val="14"/>
                <w:szCs w:val="14"/>
              </w:rPr>
              <w:t xml:space="preserve"> </w:t>
            </w:r>
            <w:r w:rsidRPr="00A7201D">
              <w:rPr>
                <w:rFonts w:ascii="Arial" w:hAnsi="Arial" w:cs="Arial"/>
                <w:sz w:val="14"/>
                <w:szCs w:val="14"/>
              </w:rPr>
              <w:t>Black Lives Matter campaigns in US and UK, debates on removal of statues</w:t>
            </w:r>
          </w:p>
        </w:tc>
        <w:tc>
          <w:tcPr>
            <w:tcW w:w="4111" w:type="dxa"/>
            <w:gridSpan w:val="3"/>
          </w:tcPr>
          <w:p w14:paraId="5E9EDD87" w14:textId="07BEBFDD" w:rsidR="00034742" w:rsidRDefault="00034742" w:rsidP="00034742">
            <w:pPr>
              <w:rPr>
                <w:rFonts w:ascii="Arial" w:hAnsi="Arial" w:cs="Arial"/>
                <w:b/>
                <w:bCs/>
                <w:sz w:val="14"/>
                <w:szCs w:val="14"/>
              </w:rPr>
            </w:pPr>
            <w:r w:rsidRPr="00A7201D">
              <w:rPr>
                <w:rFonts w:ascii="Arial" w:hAnsi="Arial" w:cs="Arial"/>
                <w:b/>
                <w:bCs/>
                <w:sz w:val="14"/>
                <w:szCs w:val="14"/>
              </w:rPr>
              <w:t>Unit 3: The</w:t>
            </w:r>
            <w:r w:rsidR="00AF437C">
              <w:rPr>
                <w:rFonts w:ascii="Arial" w:hAnsi="Arial" w:cs="Arial"/>
                <w:b/>
                <w:bCs/>
                <w:sz w:val="14"/>
                <w:szCs w:val="14"/>
              </w:rPr>
              <w:t xml:space="preserve"> USA 1919-45</w:t>
            </w:r>
          </w:p>
          <w:p w14:paraId="302BDF0F" w14:textId="77777777" w:rsidR="00AF437C" w:rsidRPr="00A7201D" w:rsidRDefault="00AF437C" w:rsidP="00034742">
            <w:pPr>
              <w:rPr>
                <w:rFonts w:ascii="Arial" w:hAnsi="Arial" w:cs="Arial"/>
                <w:b/>
                <w:bCs/>
                <w:sz w:val="14"/>
                <w:szCs w:val="14"/>
              </w:rPr>
            </w:pPr>
          </w:p>
          <w:p w14:paraId="2A10ACC7" w14:textId="619BD813" w:rsidR="00034742" w:rsidRPr="00A7201D" w:rsidRDefault="00034742" w:rsidP="00034742">
            <w:pPr>
              <w:jc w:val="center"/>
              <w:rPr>
                <w:rFonts w:ascii="Arial" w:hAnsi="Arial" w:cs="Arial"/>
                <w:b/>
                <w:sz w:val="14"/>
                <w:szCs w:val="14"/>
              </w:rPr>
            </w:pPr>
            <w:r w:rsidRPr="00A7201D">
              <w:rPr>
                <w:rFonts w:ascii="Arial" w:hAnsi="Arial" w:cs="Arial"/>
                <w:sz w:val="14"/>
                <w:szCs w:val="14"/>
              </w:rPr>
              <w:t>Causes of the American boom, features of the boom, The liberation of women (flappers), Prohibition, Monkey Trial, immigration including the Sacco and Vanzetti Trial, Causes of the Wall Street Crash, life in the depression, the election of Roosevelt and the New Deal</w:t>
            </w:r>
            <w:r w:rsidR="001E571D">
              <w:rPr>
                <w:rFonts w:ascii="Arial" w:hAnsi="Arial" w:cs="Arial"/>
                <w:sz w:val="14"/>
                <w:szCs w:val="14"/>
              </w:rPr>
              <w:t xml:space="preserve">, </w:t>
            </w:r>
            <w:r w:rsidR="001E571D" w:rsidRPr="005F0CB1">
              <w:rPr>
                <w:rFonts w:ascii="Arial" w:hAnsi="Arial" w:cs="Arial"/>
                <w:sz w:val="14"/>
                <w:szCs w:val="16"/>
              </w:rPr>
              <w:t>Pearl Harbour, Dropping the Atom Bomb</w:t>
            </w:r>
          </w:p>
        </w:tc>
        <w:tc>
          <w:tcPr>
            <w:tcW w:w="2626" w:type="dxa"/>
          </w:tcPr>
          <w:p w14:paraId="5A9E8444" w14:textId="77777777" w:rsidR="00034742" w:rsidRPr="00A7201D" w:rsidRDefault="00034742" w:rsidP="00034742">
            <w:pPr>
              <w:rPr>
                <w:rFonts w:ascii="Arial" w:hAnsi="Arial" w:cs="Arial"/>
                <w:b/>
                <w:sz w:val="14"/>
                <w:szCs w:val="14"/>
              </w:rPr>
            </w:pPr>
            <w:r w:rsidRPr="00A7201D">
              <w:rPr>
                <w:rFonts w:ascii="Arial" w:hAnsi="Arial" w:cs="Arial"/>
                <w:b/>
                <w:sz w:val="14"/>
                <w:szCs w:val="14"/>
              </w:rPr>
              <w:t>Unit 4: Aspects of the Cold War</w:t>
            </w:r>
          </w:p>
          <w:p w14:paraId="1357AA61" w14:textId="77777777" w:rsidR="002055B4" w:rsidRDefault="002055B4" w:rsidP="00034742">
            <w:pPr>
              <w:rPr>
                <w:rFonts w:ascii="Arial" w:hAnsi="Arial" w:cs="Arial"/>
                <w:bCs/>
                <w:sz w:val="14"/>
                <w:szCs w:val="14"/>
              </w:rPr>
            </w:pPr>
          </w:p>
          <w:p w14:paraId="0A0DD357" w14:textId="284FAAC9" w:rsidR="00034742" w:rsidRPr="00A7201D" w:rsidRDefault="00034742" w:rsidP="00034742">
            <w:pPr>
              <w:rPr>
                <w:rFonts w:ascii="Arial" w:hAnsi="Arial" w:cs="Arial"/>
                <w:bCs/>
                <w:sz w:val="14"/>
                <w:szCs w:val="14"/>
              </w:rPr>
            </w:pPr>
            <w:r w:rsidRPr="00A7201D">
              <w:rPr>
                <w:rFonts w:ascii="Arial" w:hAnsi="Arial" w:cs="Arial"/>
                <w:bCs/>
                <w:sz w:val="14"/>
                <w:szCs w:val="14"/>
              </w:rPr>
              <w:t xml:space="preserve">The Cold War: Capitalism and Communism, </w:t>
            </w:r>
            <w:proofErr w:type="gramStart"/>
            <w:r w:rsidRPr="00A7201D">
              <w:rPr>
                <w:rFonts w:ascii="Arial" w:hAnsi="Arial" w:cs="Arial"/>
                <w:bCs/>
                <w:sz w:val="14"/>
                <w:szCs w:val="14"/>
              </w:rPr>
              <w:t>Why</w:t>
            </w:r>
            <w:proofErr w:type="gramEnd"/>
            <w:r w:rsidRPr="00A7201D">
              <w:rPr>
                <w:rFonts w:ascii="Arial" w:hAnsi="Arial" w:cs="Arial"/>
                <w:bCs/>
                <w:sz w:val="14"/>
                <w:szCs w:val="14"/>
              </w:rPr>
              <w:t xml:space="preserve"> did the Cold War start</w:t>
            </w:r>
          </w:p>
          <w:p w14:paraId="4F717204" w14:textId="77777777" w:rsidR="00034742" w:rsidRPr="00A7201D" w:rsidRDefault="00034742" w:rsidP="00034742">
            <w:pPr>
              <w:rPr>
                <w:rFonts w:ascii="Arial" w:hAnsi="Arial" w:cs="Arial"/>
                <w:bCs/>
                <w:sz w:val="14"/>
                <w:szCs w:val="14"/>
              </w:rPr>
            </w:pPr>
            <w:r w:rsidRPr="00A7201D">
              <w:rPr>
                <w:rFonts w:ascii="Arial" w:hAnsi="Arial" w:cs="Arial"/>
                <w:bCs/>
                <w:sz w:val="14"/>
                <w:szCs w:val="14"/>
              </w:rPr>
              <w:t>Key events:  Cuban Missile Crisis, Berlin Wall construction and fall. Case Study: The Vietnam War: US involvement, Guerrilla Warfare, US Tactics, My Lai, Media, Protest Movements, US withdrawal</w:t>
            </w:r>
          </w:p>
          <w:p w14:paraId="5CC116AC" w14:textId="77777777" w:rsidR="00034742" w:rsidRPr="00A7201D" w:rsidRDefault="00034742" w:rsidP="00057430">
            <w:pPr>
              <w:rPr>
                <w:rFonts w:ascii="Arial" w:hAnsi="Arial" w:cs="Arial"/>
                <w:b/>
                <w:sz w:val="14"/>
                <w:szCs w:val="14"/>
              </w:rPr>
            </w:pPr>
          </w:p>
        </w:tc>
        <w:tc>
          <w:tcPr>
            <w:tcW w:w="2594" w:type="dxa"/>
            <w:gridSpan w:val="3"/>
          </w:tcPr>
          <w:p w14:paraId="20939207" w14:textId="77777777" w:rsidR="00034742" w:rsidRPr="00A7201D" w:rsidRDefault="00034742" w:rsidP="00034742">
            <w:pPr>
              <w:jc w:val="center"/>
              <w:rPr>
                <w:rFonts w:ascii="Arial" w:hAnsi="Arial" w:cs="Arial"/>
                <w:b/>
                <w:sz w:val="14"/>
                <w:szCs w:val="14"/>
              </w:rPr>
            </w:pPr>
            <w:r w:rsidRPr="00A7201D">
              <w:rPr>
                <w:rFonts w:ascii="Arial" w:hAnsi="Arial" w:cs="Arial"/>
                <w:b/>
                <w:sz w:val="14"/>
                <w:szCs w:val="14"/>
              </w:rPr>
              <w:t>Unit 5: Jack the Ripper</w:t>
            </w:r>
          </w:p>
          <w:p w14:paraId="6E694B20" w14:textId="77777777" w:rsidR="002055B4" w:rsidRDefault="002055B4" w:rsidP="00034742">
            <w:pPr>
              <w:jc w:val="center"/>
              <w:rPr>
                <w:rFonts w:ascii="Arial" w:hAnsi="Arial" w:cs="Arial"/>
                <w:sz w:val="14"/>
                <w:szCs w:val="14"/>
              </w:rPr>
            </w:pPr>
          </w:p>
          <w:p w14:paraId="1DF73DD8" w14:textId="3E9ED54A" w:rsidR="00034742" w:rsidRPr="00A7201D" w:rsidRDefault="00034742" w:rsidP="00034742">
            <w:pPr>
              <w:jc w:val="center"/>
              <w:rPr>
                <w:rFonts w:ascii="Arial" w:hAnsi="Arial" w:cs="Arial"/>
                <w:b/>
                <w:sz w:val="14"/>
                <w:szCs w:val="14"/>
              </w:rPr>
            </w:pPr>
            <w:r w:rsidRPr="00A7201D">
              <w:rPr>
                <w:rFonts w:ascii="Arial" w:hAnsi="Arial" w:cs="Arial"/>
                <w:sz w:val="14"/>
                <w:szCs w:val="14"/>
              </w:rPr>
              <w:t xml:space="preserve">What was </w:t>
            </w:r>
            <w:proofErr w:type="gramStart"/>
            <w:r w:rsidRPr="00A7201D">
              <w:rPr>
                <w:rFonts w:ascii="Arial" w:hAnsi="Arial" w:cs="Arial"/>
                <w:sz w:val="14"/>
                <w:szCs w:val="14"/>
              </w:rPr>
              <w:t>life like</w:t>
            </w:r>
            <w:proofErr w:type="gramEnd"/>
            <w:r w:rsidRPr="00A7201D">
              <w:rPr>
                <w:rFonts w:ascii="Arial" w:hAnsi="Arial" w:cs="Arial"/>
                <w:sz w:val="14"/>
                <w:szCs w:val="14"/>
              </w:rPr>
              <w:t xml:space="preserve"> in Whitechapel, Why has Jack the Ripper never been identified, Impact of the murders on UK society</w:t>
            </w:r>
          </w:p>
        </w:tc>
      </w:tr>
      <w:tr w:rsidR="00332999" w:rsidRPr="009A173D" w14:paraId="750556AB" w14:textId="77777777" w:rsidTr="0057286C">
        <w:trPr>
          <w:trHeight w:val="270"/>
        </w:trPr>
        <w:tc>
          <w:tcPr>
            <w:tcW w:w="988" w:type="dxa"/>
            <w:vMerge/>
            <w:shd w:val="clear" w:color="auto" w:fill="FF3399"/>
            <w:vAlign w:val="center"/>
          </w:tcPr>
          <w:p w14:paraId="3E7239D0" w14:textId="77777777" w:rsidR="00034742" w:rsidRPr="00157121" w:rsidRDefault="00034742" w:rsidP="00034742">
            <w:pPr>
              <w:jc w:val="center"/>
              <w:rPr>
                <w:rFonts w:ascii="Arial" w:hAnsi="Arial" w:cs="Arial"/>
                <w:b/>
                <w:sz w:val="20"/>
                <w:szCs w:val="20"/>
              </w:rPr>
            </w:pPr>
          </w:p>
        </w:tc>
        <w:tc>
          <w:tcPr>
            <w:tcW w:w="3118" w:type="dxa"/>
            <w:gridSpan w:val="2"/>
            <w:tcBorders>
              <w:bottom w:val="single" w:sz="4" w:space="0" w:color="auto"/>
            </w:tcBorders>
            <w:shd w:val="clear" w:color="auto" w:fill="FF3399"/>
          </w:tcPr>
          <w:p w14:paraId="38A9961D" w14:textId="77777777" w:rsidR="00034742" w:rsidRPr="001866DB" w:rsidRDefault="00034742" w:rsidP="00034742">
            <w:pPr>
              <w:jc w:val="center"/>
              <w:rPr>
                <w:rFonts w:ascii="Arial" w:hAnsi="Arial" w:cs="Arial"/>
                <w:b/>
                <w:sz w:val="12"/>
                <w:szCs w:val="12"/>
              </w:rPr>
            </w:pPr>
            <w:r w:rsidRPr="001866DB">
              <w:rPr>
                <w:rFonts w:ascii="Arial" w:hAnsi="Arial" w:cs="Arial"/>
                <w:b/>
                <w:sz w:val="12"/>
                <w:szCs w:val="12"/>
              </w:rPr>
              <w:t xml:space="preserve">Assessment </w:t>
            </w:r>
          </w:p>
          <w:p w14:paraId="5CF09FBD" w14:textId="77777777" w:rsidR="00034742" w:rsidRPr="001866DB" w:rsidRDefault="00034742" w:rsidP="00034742">
            <w:pPr>
              <w:jc w:val="center"/>
              <w:rPr>
                <w:rFonts w:ascii="Arial" w:hAnsi="Arial" w:cs="Arial"/>
                <w:sz w:val="12"/>
                <w:szCs w:val="12"/>
              </w:rPr>
            </w:pPr>
            <w:r w:rsidRPr="001866DB">
              <w:rPr>
                <w:rFonts w:ascii="Arial" w:hAnsi="Arial" w:cs="Arial"/>
                <w:sz w:val="12"/>
                <w:szCs w:val="12"/>
              </w:rPr>
              <w:t>How useful is source A in studying life in the ghettos? OR</w:t>
            </w:r>
          </w:p>
          <w:p w14:paraId="3F20BB4D" w14:textId="162D0143" w:rsidR="00034742" w:rsidRPr="001866DB" w:rsidRDefault="00034742" w:rsidP="00034742">
            <w:pPr>
              <w:jc w:val="center"/>
              <w:rPr>
                <w:rFonts w:ascii="Arial" w:hAnsi="Arial" w:cs="Arial"/>
                <w:b/>
                <w:sz w:val="12"/>
                <w:szCs w:val="12"/>
              </w:rPr>
            </w:pPr>
            <w:r w:rsidRPr="001866DB">
              <w:rPr>
                <w:rFonts w:ascii="Arial" w:hAnsi="Arial" w:cs="Arial"/>
                <w:sz w:val="12"/>
                <w:szCs w:val="12"/>
              </w:rPr>
              <w:t xml:space="preserve"> How useful is Source A for studying life in the concentration camps?</w:t>
            </w:r>
          </w:p>
        </w:tc>
        <w:tc>
          <w:tcPr>
            <w:tcW w:w="2126" w:type="dxa"/>
            <w:gridSpan w:val="2"/>
            <w:tcBorders>
              <w:bottom w:val="single" w:sz="4" w:space="0" w:color="auto"/>
            </w:tcBorders>
            <w:shd w:val="clear" w:color="auto" w:fill="FF3399"/>
          </w:tcPr>
          <w:p w14:paraId="57961485" w14:textId="77777777" w:rsidR="00034742" w:rsidRPr="001866DB" w:rsidRDefault="00034742" w:rsidP="00034742">
            <w:pPr>
              <w:jc w:val="center"/>
              <w:rPr>
                <w:rFonts w:ascii="Arial" w:hAnsi="Arial" w:cs="Arial"/>
                <w:b/>
                <w:sz w:val="12"/>
                <w:szCs w:val="12"/>
              </w:rPr>
            </w:pPr>
            <w:r w:rsidRPr="001866DB">
              <w:rPr>
                <w:rFonts w:ascii="Arial" w:hAnsi="Arial" w:cs="Arial"/>
                <w:b/>
                <w:sz w:val="12"/>
                <w:szCs w:val="12"/>
              </w:rPr>
              <w:t>Assessment</w:t>
            </w:r>
          </w:p>
          <w:p w14:paraId="54502928" w14:textId="37AD8059" w:rsidR="00034742" w:rsidRPr="001866DB" w:rsidRDefault="00034742" w:rsidP="00034742">
            <w:pPr>
              <w:autoSpaceDE w:val="0"/>
              <w:autoSpaceDN w:val="0"/>
              <w:adjustRightInd w:val="0"/>
              <w:rPr>
                <w:rFonts w:ascii="Arial" w:hAnsi="Arial" w:cs="Arial"/>
                <w:sz w:val="12"/>
                <w:szCs w:val="12"/>
              </w:rPr>
            </w:pPr>
            <w:r w:rsidRPr="001866DB">
              <w:rPr>
                <w:rFonts w:ascii="Arial" w:hAnsi="Arial" w:cs="Arial"/>
                <w:sz w:val="12"/>
                <w:szCs w:val="12"/>
              </w:rPr>
              <w:t>Explain why there was progress in the Civil Rights Movement in the 1950s/60s?</w:t>
            </w:r>
          </w:p>
          <w:p w14:paraId="65BE5189" w14:textId="77777777" w:rsidR="00034742" w:rsidRPr="001866DB" w:rsidRDefault="00034742" w:rsidP="00034742">
            <w:pPr>
              <w:jc w:val="center"/>
              <w:rPr>
                <w:rFonts w:ascii="Arial" w:hAnsi="Arial" w:cs="Arial"/>
                <w:b/>
                <w:sz w:val="12"/>
                <w:szCs w:val="12"/>
              </w:rPr>
            </w:pPr>
          </w:p>
        </w:tc>
        <w:tc>
          <w:tcPr>
            <w:tcW w:w="4111" w:type="dxa"/>
            <w:gridSpan w:val="3"/>
            <w:tcBorders>
              <w:bottom w:val="single" w:sz="4" w:space="0" w:color="auto"/>
            </w:tcBorders>
            <w:shd w:val="clear" w:color="auto" w:fill="FF3399"/>
          </w:tcPr>
          <w:p w14:paraId="2247B8A7" w14:textId="77777777" w:rsidR="00034742" w:rsidRPr="001866DB" w:rsidRDefault="00034742" w:rsidP="00034742">
            <w:pPr>
              <w:autoSpaceDE w:val="0"/>
              <w:autoSpaceDN w:val="0"/>
              <w:adjustRightInd w:val="0"/>
              <w:jc w:val="center"/>
              <w:rPr>
                <w:rFonts w:ascii="Arial" w:hAnsi="Arial" w:cs="Arial"/>
                <w:b/>
                <w:bCs/>
                <w:sz w:val="12"/>
                <w:szCs w:val="12"/>
              </w:rPr>
            </w:pPr>
            <w:r w:rsidRPr="001866DB">
              <w:rPr>
                <w:rFonts w:ascii="Arial" w:hAnsi="Arial" w:cs="Arial"/>
                <w:b/>
                <w:bCs/>
                <w:sz w:val="12"/>
                <w:szCs w:val="12"/>
              </w:rPr>
              <w:t>Assessment</w:t>
            </w:r>
          </w:p>
          <w:p w14:paraId="514AE96F" w14:textId="7227919D" w:rsidR="00034742" w:rsidRPr="001866DB" w:rsidRDefault="0024502D" w:rsidP="00034742">
            <w:pPr>
              <w:jc w:val="center"/>
              <w:rPr>
                <w:rFonts w:ascii="Arial" w:hAnsi="Arial" w:cs="Arial"/>
                <w:b/>
                <w:sz w:val="12"/>
                <w:szCs w:val="12"/>
              </w:rPr>
            </w:pPr>
            <w:r>
              <w:rPr>
                <w:rFonts w:ascii="Arial" w:hAnsi="Arial" w:cs="Arial"/>
                <w:sz w:val="12"/>
                <w:szCs w:val="12"/>
              </w:rPr>
              <w:t>Give 2 consequences of the Wall Street Crash</w:t>
            </w:r>
          </w:p>
        </w:tc>
        <w:tc>
          <w:tcPr>
            <w:tcW w:w="2626" w:type="dxa"/>
            <w:tcBorders>
              <w:bottom w:val="single" w:sz="4" w:space="0" w:color="auto"/>
            </w:tcBorders>
            <w:shd w:val="clear" w:color="auto" w:fill="FF3399"/>
          </w:tcPr>
          <w:p w14:paraId="470B69AE" w14:textId="77777777" w:rsidR="00034742" w:rsidRPr="001866DB" w:rsidRDefault="00034742" w:rsidP="00034742">
            <w:pPr>
              <w:autoSpaceDE w:val="0"/>
              <w:autoSpaceDN w:val="0"/>
              <w:adjustRightInd w:val="0"/>
              <w:jc w:val="center"/>
              <w:rPr>
                <w:rFonts w:ascii="Arial" w:hAnsi="Arial" w:cs="Arial"/>
                <w:b/>
                <w:sz w:val="12"/>
                <w:szCs w:val="12"/>
              </w:rPr>
            </w:pPr>
            <w:r w:rsidRPr="001866DB">
              <w:rPr>
                <w:rFonts w:ascii="Arial" w:hAnsi="Arial" w:cs="Arial"/>
                <w:b/>
                <w:sz w:val="12"/>
                <w:szCs w:val="12"/>
              </w:rPr>
              <w:t>Assessment</w:t>
            </w:r>
          </w:p>
          <w:p w14:paraId="41EA1A0C" w14:textId="1BE22203" w:rsidR="00034742" w:rsidRPr="001866DB" w:rsidRDefault="00034742" w:rsidP="00034742">
            <w:pPr>
              <w:jc w:val="center"/>
              <w:rPr>
                <w:rFonts w:ascii="Arial" w:hAnsi="Arial" w:cs="Arial"/>
                <w:b/>
                <w:sz w:val="12"/>
                <w:szCs w:val="12"/>
              </w:rPr>
            </w:pPr>
            <w:r w:rsidRPr="001866DB">
              <w:rPr>
                <w:rFonts w:ascii="Arial" w:hAnsi="Arial" w:cs="Arial"/>
                <w:bCs/>
                <w:sz w:val="12"/>
                <w:szCs w:val="12"/>
              </w:rPr>
              <w:t>‘Media pressure was the main reason why the USA withdrew from the Vietnam War’. How far do you agree? Explain your answer.</w:t>
            </w:r>
          </w:p>
        </w:tc>
        <w:tc>
          <w:tcPr>
            <w:tcW w:w="2594" w:type="dxa"/>
            <w:gridSpan w:val="3"/>
            <w:tcBorders>
              <w:bottom w:val="single" w:sz="4" w:space="0" w:color="auto"/>
            </w:tcBorders>
            <w:shd w:val="clear" w:color="auto" w:fill="FF3399"/>
          </w:tcPr>
          <w:p w14:paraId="4D3F92D9" w14:textId="77777777" w:rsidR="00034742" w:rsidRPr="001866DB" w:rsidRDefault="00034742" w:rsidP="00034742">
            <w:pPr>
              <w:jc w:val="center"/>
              <w:rPr>
                <w:rFonts w:ascii="Arial" w:hAnsi="Arial" w:cs="Arial"/>
                <w:b/>
                <w:sz w:val="12"/>
                <w:szCs w:val="12"/>
              </w:rPr>
            </w:pPr>
            <w:r w:rsidRPr="001866DB">
              <w:rPr>
                <w:rFonts w:ascii="Arial" w:hAnsi="Arial" w:cs="Arial"/>
                <w:b/>
                <w:sz w:val="12"/>
                <w:szCs w:val="12"/>
              </w:rPr>
              <w:t>End of Year Examination</w:t>
            </w:r>
          </w:p>
          <w:p w14:paraId="6669699B" w14:textId="5F811694" w:rsidR="00034742" w:rsidRPr="001866DB" w:rsidRDefault="00034742" w:rsidP="00034742">
            <w:pPr>
              <w:jc w:val="center"/>
              <w:rPr>
                <w:rFonts w:ascii="Arial" w:hAnsi="Arial" w:cs="Arial"/>
                <w:b/>
                <w:sz w:val="12"/>
                <w:szCs w:val="12"/>
              </w:rPr>
            </w:pPr>
          </w:p>
        </w:tc>
      </w:tr>
      <w:tr w:rsidR="003F516D" w:rsidRPr="009A173D" w14:paraId="54BD1174" w14:textId="77777777" w:rsidTr="0057286C">
        <w:trPr>
          <w:trHeight w:val="2002"/>
        </w:trPr>
        <w:tc>
          <w:tcPr>
            <w:tcW w:w="988" w:type="dxa"/>
            <w:shd w:val="clear" w:color="auto" w:fill="FF3399"/>
            <w:vAlign w:val="center"/>
          </w:tcPr>
          <w:p w14:paraId="78312622" w14:textId="7E87F637" w:rsidR="003F516D" w:rsidRPr="003A5202" w:rsidRDefault="003F516D" w:rsidP="00034742">
            <w:pPr>
              <w:jc w:val="center"/>
              <w:rPr>
                <w:rFonts w:ascii="Arial" w:hAnsi="Arial" w:cs="Arial"/>
                <w:b/>
                <w:sz w:val="16"/>
                <w:szCs w:val="16"/>
              </w:rPr>
            </w:pPr>
            <w:r w:rsidRPr="00FD5945">
              <w:rPr>
                <w:rFonts w:ascii="Arial" w:hAnsi="Arial" w:cs="Arial"/>
                <w:b/>
                <w:sz w:val="18"/>
                <w:szCs w:val="28"/>
              </w:rPr>
              <w:t xml:space="preserve">Inclusion for all </w:t>
            </w:r>
          </w:p>
        </w:tc>
        <w:tc>
          <w:tcPr>
            <w:tcW w:w="3118" w:type="dxa"/>
            <w:gridSpan w:val="2"/>
            <w:shd w:val="clear" w:color="auto" w:fill="FFFFFF" w:themeFill="background1"/>
            <w:vAlign w:val="center"/>
          </w:tcPr>
          <w:p w14:paraId="5A18E2F2" w14:textId="5340E18F" w:rsidR="003F516D" w:rsidRPr="001866DB" w:rsidRDefault="003F516D" w:rsidP="00A7201D">
            <w:pPr>
              <w:pStyle w:val="ListParagraph"/>
              <w:numPr>
                <w:ilvl w:val="0"/>
                <w:numId w:val="7"/>
              </w:numPr>
              <w:rPr>
                <w:rFonts w:ascii="Arial" w:hAnsi="Arial" w:cs="Arial"/>
                <w:bCs/>
                <w:sz w:val="14"/>
                <w:szCs w:val="14"/>
              </w:rPr>
            </w:pPr>
            <w:r w:rsidRPr="001866DB">
              <w:rPr>
                <w:rFonts w:ascii="Arial" w:hAnsi="Arial" w:cs="Arial"/>
                <w:bCs/>
                <w:sz w:val="14"/>
                <w:szCs w:val="14"/>
              </w:rPr>
              <w:t xml:space="preserve">Visuals of </w:t>
            </w:r>
            <w:proofErr w:type="spellStart"/>
            <w:r w:rsidRPr="001866DB">
              <w:rPr>
                <w:rFonts w:ascii="Arial" w:hAnsi="Arial" w:cs="Arial"/>
                <w:bCs/>
                <w:sz w:val="14"/>
                <w:szCs w:val="14"/>
              </w:rPr>
              <w:t>anti-semitism</w:t>
            </w:r>
            <w:proofErr w:type="spellEnd"/>
          </w:p>
          <w:p w14:paraId="07C732BD" w14:textId="69595FE3" w:rsidR="003F516D" w:rsidRPr="001866DB" w:rsidRDefault="003F516D" w:rsidP="00332999">
            <w:pPr>
              <w:pStyle w:val="ListParagraph"/>
              <w:numPr>
                <w:ilvl w:val="0"/>
                <w:numId w:val="5"/>
              </w:numPr>
              <w:rPr>
                <w:rFonts w:ascii="Arial" w:hAnsi="Arial" w:cs="Arial"/>
                <w:bCs/>
                <w:sz w:val="14"/>
                <w:szCs w:val="14"/>
              </w:rPr>
            </w:pPr>
            <w:r w:rsidRPr="001866DB">
              <w:rPr>
                <w:rFonts w:ascii="Arial" w:hAnsi="Arial" w:cs="Arial"/>
                <w:bCs/>
                <w:sz w:val="14"/>
                <w:szCs w:val="14"/>
              </w:rPr>
              <w:t xml:space="preserve">Glossary of key terms </w:t>
            </w:r>
            <w:proofErr w:type="gramStart"/>
            <w:r w:rsidRPr="001866DB">
              <w:rPr>
                <w:rFonts w:ascii="Arial" w:hAnsi="Arial" w:cs="Arial"/>
                <w:bCs/>
                <w:sz w:val="14"/>
                <w:szCs w:val="14"/>
              </w:rPr>
              <w:t>and  test</w:t>
            </w:r>
            <w:proofErr w:type="gramEnd"/>
            <w:r w:rsidRPr="001866DB">
              <w:rPr>
                <w:rFonts w:ascii="Arial" w:hAnsi="Arial" w:cs="Arial"/>
                <w:bCs/>
                <w:sz w:val="14"/>
                <w:szCs w:val="14"/>
              </w:rPr>
              <w:t xml:space="preserve"> </w:t>
            </w:r>
          </w:p>
          <w:p w14:paraId="7FF22172" w14:textId="06A37083" w:rsidR="003F516D" w:rsidRPr="001866DB" w:rsidRDefault="003F516D" w:rsidP="00332999">
            <w:pPr>
              <w:pStyle w:val="ListParagraph"/>
              <w:numPr>
                <w:ilvl w:val="0"/>
                <w:numId w:val="5"/>
              </w:numPr>
              <w:rPr>
                <w:rFonts w:ascii="Arial" w:hAnsi="Arial" w:cs="Arial"/>
                <w:bCs/>
                <w:sz w:val="14"/>
                <w:szCs w:val="14"/>
              </w:rPr>
            </w:pPr>
            <w:r w:rsidRPr="001866DB">
              <w:rPr>
                <w:rFonts w:ascii="Arial" w:hAnsi="Arial" w:cs="Arial"/>
                <w:bCs/>
                <w:sz w:val="14"/>
                <w:szCs w:val="14"/>
              </w:rPr>
              <w:t>Timeline of anti-Semitism</w:t>
            </w:r>
            <w:proofErr w:type="gramStart"/>
            <w:r w:rsidRPr="001866DB">
              <w:rPr>
                <w:rFonts w:ascii="Arial" w:hAnsi="Arial" w:cs="Arial"/>
                <w:bCs/>
                <w:sz w:val="14"/>
                <w:szCs w:val="14"/>
              </w:rPr>
              <w:t xml:space="preserve">. </w:t>
            </w:r>
            <w:r w:rsidR="001866DB" w:rsidRPr="001866DB">
              <w:rPr>
                <w:rFonts w:ascii="Arial" w:hAnsi="Arial" w:cs="Arial"/>
                <w:bCs/>
                <w:sz w:val="14"/>
                <w:szCs w:val="14"/>
              </w:rPr>
              <w:t>,</w:t>
            </w:r>
            <w:proofErr w:type="gramEnd"/>
          </w:p>
          <w:p w14:paraId="43BA1CEF" w14:textId="45FA475A" w:rsidR="003F516D" w:rsidRPr="001866DB" w:rsidRDefault="003F516D" w:rsidP="001866DB">
            <w:pPr>
              <w:pStyle w:val="ListParagraph"/>
              <w:numPr>
                <w:ilvl w:val="0"/>
                <w:numId w:val="5"/>
              </w:numPr>
              <w:rPr>
                <w:rFonts w:ascii="Arial" w:hAnsi="Arial" w:cs="Arial"/>
                <w:bCs/>
                <w:sz w:val="14"/>
                <w:szCs w:val="14"/>
              </w:rPr>
            </w:pPr>
            <w:r w:rsidRPr="001866DB">
              <w:rPr>
                <w:rFonts w:ascii="Arial" w:hAnsi="Arial" w:cs="Arial"/>
                <w:bCs/>
                <w:sz w:val="14"/>
                <w:szCs w:val="14"/>
              </w:rPr>
              <w:t>Diary extracts and primary source material to enhance empathy skills of persecution to stimulate critical thinking of the provenance (AHD)</w:t>
            </w:r>
          </w:p>
          <w:p w14:paraId="55F4DC48" w14:textId="0A139205" w:rsidR="003F516D" w:rsidRPr="001866DB" w:rsidRDefault="003F516D" w:rsidP="00332999">
            <w:pPr>
              <w:pStyle w:val="ListParagraph"/>
              <w:numPr>
                <w:ilvl w:val="0"/>
                <w:numId w:val="5"/>
              </w:numPr>
              <w:rPr>
                <w:rFonts w:ascii="Arial" w:hAnsi="Arial" w:cs="Arial"/>
                <w:bCs/>
                <w:sz w:val="14"/>
                <w:szCs w:val="14"/>
              </w:rPr>
            </w:pPr>
            <w:r w:rsidRPr="001866DB">
              <w:rPr>
                <w:rFonts w:ascii="Arial" w:hAnsi="Arial" w:cs="Arial"/>
                <w:bCs/>
                <w:sz w:val="14"/>
                <w:szCs w:val="14"/>
              </w:rPr>
              <w:t xml:space="preserve">Writing frames and model work used </w:t>
            </w:r>
          </w:p>
          <w:p w14:paraId="2DB39FBB" w14:textId="3E9A8390" w:rsidR="003F516D" w:rsidRPr="001866DB" w:rsidRDefault="003F516D" w:rsidP="00332999">
            <w:pPr>
              <w:pStyle w:val="ListParagraph"/>
              <w:numPr>
                <w:ilvl w:val="0"/>
                <w:numId w:val="5"/>
              </w:numPr>
              <w:rPr>
                <w:rFonts w:ascii="Arial" w:hAnsi="Arial" w:cs="Arial"/>
                <w:bCs/>
                <w:sz w:val="14"/>
                <w:szCs w:val="14"/>
              </w:rPr>
            </w:pPr>
            <w:r w:rsidRPr="001866DB">
              <w:rPr>
                <w:rFonts w:ascii="Arial" w:hAnsi="Arial" w:cs="Arial"/>
                <w:bCs/>
                <w:sz w:val="14"/>
                <w:szCs w:val="14"/>
              </w:rPr>
              <w:t xml:space="preserve">Metacognition techniques to clarify assessment criteria. </w:t>
            </w:r>
          </w:p>
          <w:p w14:paraId="5F03A026" w14:textId="48B5FF4F" w:rsidR="003F516D" w:rsidRPr="001866DB" w:rsidRDefault="003F516D" w:rsidP="00332999">
            <w:pPr>
              <w:pStyle w:val="ListParagraph"/>
              <w:numPr>
                <w:ilvl w:val="0"/>
                <w:numId w:val="5"/>
              </w:numPr>
              <w:rPr>
                <w:rFonts w:ascii="Arial" w:hAnsi="Arial" w:cs="Arial"/>
                <w:bCs/>
                <w:sz w:val="14"/>
                <w:szCs w:val="14"/>
              </w:rPr>
            </w:pPr>
            <w:r w:rsidRPr="001866DB">
              <w:rPr>
                <w:rFonts w:ascii="Arial" w:hAnsi="Arial" w:cs="Arial"/>
                <w:bCs/>
                <w:sz w:val="14"/>
                <w:szCs w:val="14"/>
              </w:rPr>
              <w:t>Highlighting key words for dyslexic students</w:t>
            </w:r>
          </w:p>
          <w:p w14:paraId="2923BC21" w14:textId="12F3D0B7" w:rsidR="003F516D" w:rsidRPr="001866DB" w:rsidRDefault="003F516D" w:rsidP="00332999">
            <w:pPr>
              <w:pStyle w:val="ListParagraph"/>
              <w:numPr>
                <w:ilvl w:val="0"/>
                <w:numId w:val="5"/>
              </w:numPr>
              <w:rPr>
                <w:rFonts w:ascii="Arial" w:hAnsi="Arial" w:cs="Arial"/>
                <w:bCs/>
                <w:sz w:val="14"/>
                <w:szCs w:val="14"/>
              </w:rPr>
            </w:pPr>
            <w:r w:rsidRPr="001866DB">
              <w:rPr>
                <w:rFonts w:ascii="Arial" w:hAnsi="Arial" w:cs="Arial"/>
                <w:bCs/>
                <w:sz w:val="14"/>
                <w:szCs w:val="14"/>
              </w:rPr>
              <w:t xml:space="preserve">Choice of activities to promote independence &amp; engagement. </w:t>
            </w:r>
          </w:p>
          <w:p w14:paraId="062D2260" w14:textId="0AE4F04C" w:rsidR="003F516D" w:rsidRPr="001866DB" w:rsidRDefault="003F516D" w:rsidP="00332999">
            <w:pPr>
              <w:pStyle w:val="ListParagraph"/>
              <w:numPr>
                <w:ilvl w:val="0"/>
                <w:numId w:val="5"/>
              </w:numPr>
              <w:rPr>
                <w:rFonts w:ascii="Arial" w:hAnsi="Arial" w:cs="Arial"/>
                <w:bCs/>
                <w:sz w:val="14"/>
                <w:szCs w:val="14"/>
              </w:rPr>
            </w:pPr>
            <w:r w:rsidRPr="001866DB">
              <w:rPr>
                <w:rFonts w:ascii="Arial" w:hAnsi="Arial" w:cs="Arial"/>
                <w:bCs/>
                <w:sz w:val="14"/>
                <w:szCs w:val="14"/>
              </w:rPr>
              <w:t>Structured tasks to analyse sources</w:t>
            </w:r>
          </w:p>
          <w:p w14:paraId="01DBE897" w14:textId="0D03BF81" w:rsidR="003F516D" w:rsidRPr="001866DB" w:rsidRDefault="003F516D" w:rsidP="001866DB">
            <w:pPr>
              <w:pStyle w:val="ListParagraph"/>
              <w:numPr>
                <w:ilvl w:val="0"/>
                <w:numId w:val="5"/>
              </w:numPr>
              <w:rPr>
                <w:rFonts w:ascii="Arial" w:hAnsi="Arial" w:cs="Arial"/>
                <w:bCs/>
                <w:sz w:val="14"/>
                <w:szCs w:val="14"/>
              </w:rPr>
            </w:pPr>
            <w:r w:rsidRPr="001866DB">
              <w:rPr>
                <w:rFonts w:ascii="Arial" w:hAnsi="Arial" w:cs="Arial"/>
                <w:bCs/>
                <w:sz w:val="14"/>
                <w:szCs w:val="14"/>
              </w:rPr>
              <w:t>Learning recap to develop working memory</w:t>
            </w:r>
          </w:p>
          <w:p w14:paraId="6C76882C" w14:textId="32BD31C9" w:rsidR="003F516D" w:rsidRPr="001866DB" w:rsidRDefault="003F516D" w:rsidP="00332999">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checklist </w:t>
            </w:r>
          </w:p>
          <w:p w14:paraId="1090DE64" w14:textId="4CC7ED39" w:rsidR="003F516D" w:rsidRPr="001866DB" w:rsidRDefault="003F516D" w:rsidP="00A7201D">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recall quiz </w:t>
            </w:r>
          </w:p>
        </w:tc>
        <w:tc>
          <w:tcPr>
            <w:tcW w:w="6237" w:type="dxa"/>
            <w:gridSpan w:val="5"/>
            <w:shd w:val="clear" w:color="auto" w:fill="FFFFFF" w:themeFill="background1"/>
            <w:vAlign w:val="center"/>
          </w:tcPr>
          <w:p w14:paraId="00F1E304" w14:textId="17592A0D" w:rsidR="003F516D" w:rsidRPr="001866DB" w:rsidRDefault="003F516D" w:rsidP="001E571D">
            <w:pPr>
              <w:pStyle w:val="ListParagraph"/>
              <w:numPr>
                <w:ilvl w:val="0"/>
                <w:numId w:val="5"/>
              </w:numPr>
              <w:rPr>
                <w:rFonts w:ascii="Arial" w:hAnsi="Arial" w:cs="Arial"/>
                <w:bCs/>
                <w:sz w:val="14"/>
                <w:szCs w:val="14"/>
              </w:rPr>
            </w:pPr>
            <w:r w:rsidRPr="001866DB">
              <w:rPr>
                <w:rFonts w:ascii="Arial" w:hAnsi="Arial" w:cs="Arial"/>
                <w:bCs/>
                <w:sz w:val="14"/>
                <w:szCs w:val="14"/>
              </w:rPr>
              <w:t xml:space="preserve">Visuals </w:t>
            </w:r>
            <w:proofErr w:type="gramStart"/>
            <w:r w:rsidRPr="001866DB">
              <w:rPr>
                <w:rFonts w:ascii="Arial" w:hAnsi="Arial" w:cs="Arial"/>
                <w:bCs/>
                <w:sz w:val="14"/>
                <w:szCs w:val="14"/>
              </w:rPr>
              <w:t>e.g.</w:t>
            </w:r>
            <w:proofErr w:type="gramEnd"/>
            <w:r w:rsidRPr="001866DB">
              <w:rPr>
                <w:rFonts w:ascii="Arial" w:hAnsi="Arial" w:cs="Arial"/>
                <w:bCs/>
                <w:sz w:val="14"/>
                <w:szCs w:val="14"/>
              </w:rPr>
              <w:t xml:space="preserve"> interactive Triangular trade route and images of 1920s boom</w:t>
            </w:r>
          </w:p>
          <w:p w14:paraId="5A9ED16A" w14:textId="46A17464"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Storyboard or timelines to promote sequences of events, </w:t>
            </w:r>
            <w:proofErr w:type="gramStart"/>
            <w:r w:rsidRPr="001866DB">
              <w:rPr>
                <w:rFonts w:ascii="Arial" w:hAnsi="Arial" w:cs="Arial"/>
                <w:bCs/>
                <w:sz w:val="14"/>
                <w:szCs w:val="14"/>
              </w:rPr>
              <w:t>e.g.</w:t>
            </w:r>
            <w:proofErr w:type="gramEnd"/>
            <w:r w:rsidRPr="001866DB">
              <w:rPr>
                <w:rFonts w:ascii="Arial" w:hAnsi="Arial" w:cs="Arial"/>
                <w:bCs/>
                <w:sz w:val="14"/>
                <w:szCs w:val="14"/>
              </w:rPr>
              <w:t xml:space="preserve"> Civil Rights Movement </w:t>
            </w:r>
          </w:p>
          <w:p w14:paraId="19D4BBDC" w14:textId="7AB23DF2"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Glossary of accessible key terms and definitions in books with a test. </w:t>
            </w:r>
          </w:p>
          <w:p w14:paraId="11379887" w14:textId="22FF56F1"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Use of characters to enhance empathy skills for Alphabet agencies (AHD)</w:t>
            </w:r>
          </w:p>
          <w:p w14:paraId="52B3BDB1" w14:textId="212FB92F"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Grids used to support research into Black Achievements in the 20</w:t>
            </w:r>
            <w:r w:rsidRPr="001866DB">
              <w:rPr>
                <w:rFonts w:ascii="Arial" w:hAnsi="Arial" w:cs="Arial"/>
                <w:bCs/>
                <w:sz w:val="14"/>
                <w:szCs w:val="14"/>
                <w:vertAlign w:val="superscript"/>
              </w:rPr>
              <w:t>th</w:t>
            </w:r>
            <w:r w:rsidRPr="001866DB">
              <w:rPr>
                <w:rFonts w:ascii="Arial" w:hAnsi="Arial" w:cs="Arial"/>
                <w:bCs/>
                <w:sz w:val="14"/>
                <w:szCs w:val="14"/>
              </w:rPr>
              <w:t xml:space="preserve"> century and life during the Depression. Use of topic checklists to promote organisation. </w:t>
            </w:r>
          </w:p>
          <w:p w14:paraId="54811A86" w14:textId="3EE00934"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Metacognition techniques to clarify assessment criteria. </w:t>
            </w:r>
          </w:p>
          <w:p w14:paraId="77E35DBE" w14:textId="33CDF485"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Use writing frames to assist extended writing tasks. </w:t>
            </w:r>
          </w:p>
          <w:p w14:paraId="689044C5" w14:textId="7F2A69FB"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Use of TA to work with SEND students as they prepare for the assessment. </w:t>
            </w:r>
          </w:p>
          <w:p w14:paraId="01AB386D" w14:textId="1930AFF5"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Spelling and definition test of tier three words. </w:t>
            </w:r>
          </w:p>
          <w:p w14:paraId="20A04E91" w14:textId="7BDB0186"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Literacy mats on unit 2 and 3 topic available- to be used in lessons for SEND students. </w:t>
            </w:r>
          </w:p>
          <w:p w14:paraId="40F2E785" w14:textId="1BD66260"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Shared reading opportunities- for example extract from Grapes of Wrath</w:t>
            </w:r>
          </w:p>
          <w:p w14:paraId="41A8B7CD" w14:textId="0A88B78C"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Choice of task presentation to develop key skills and confidence in presentation method</w:t>
            </w:r>
          </w:p>
          <w:p w14:paraId="00A00F30" w14:textId="39F631F4"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Topic checklist to support organisation, self-scaffolding and for students with SEMH needs</w:t>
            </w:r>
          </w:p>
          <w:p w14:paraId="17736481" w14:textId="34E72B0B"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Learning recap (5 key points) at the start of each lesson to develop working memory. </w:t>
            </w:r>
          </w:p>
          <w:p w14:paraId="40E367F4" w14:textId="5CEE6758"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Task checklist using short, simple phrases to support independence and organisation of work – regular Praise for task completion</w:t>
            </w:r>
          </w:p>
          <w:p w14:paraId="6F17DEBB" w14:textId="40FF6FDD"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Guided reading activity to promote reading and analysis of source material of Al Capone</w:t>
            </w:r>
          </w:p>
          <w:p w14:paraId="01C8A16D" w14:textId="22734369"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recall quiz (pre teaching associated for targeted students) to develop working memory and exam technique  </w:t>
            </w:r>
          </w:p>
          <w:p w14:paraId="08E57EE2" w14:textId="77777777" w:rsidR="003F516D" w:rsidRPr="001866DB" w:rsidRDefault="003F516D" w:rsidP="00034742">
            <w:pPr>
              <w:pStyle w:val="ListParagraph"/>
              <w:rPr>
                <w:rFonts w:ascii="Arial" w:hAnsi="Arial" w:cs="Arial"/>
                <w:bCs/>
                <w:sz w:val="14"/>
                <w:szCs w:val="14"/>
              </w:rPr>
            </w:pPr>
          </w:p>
          <w:p w14:paraId="674164FD" w14:textId="77777777" w:rsidR="003F516D" w:rsidRPr="001866DB" w:rsidRDefault="003F516D" w:rsidP="00034742">
            <w:pPr>
              <w:ind w:left="360"/>
              <w:jc w:val="center"/>
              <w:rPr>
                <w:rFonts w:ascii="Arial" w:hAnsi="Arial" w:cs="Arial"/>
                <w:bCs/>
                <w:sz w:val="14"/>
                <w:szCs w:val="14"/>
              </w:rPr>
            </w:pPr>
          </w:p>
          <w:p w14:paraId="20B05582" w14:textId="77777777" w:rsidR="003F516D" w:rsidRPr="001866DB" w:rsidRDefault="003F516D" w:rsidP="00034742">
            <w:pPr>
              <w:jc w:val="center"/>
              <w:rPr>
                <w:rFonts w:ascii="Arial" w:hAnsi="Arial" w:cs="Arial"/>
                <w:b/>
                <w:sz w:val="14"/>
                <w:szCs w:val="14"/>
              </w:rPr>
            </w:pPr>
          </w:p>
        </w:tc>
        <w:tc>
          <w:tcPr>
            <w:tcW w:w="5220" w:type="dxa"/>
            <w:gridSpan w:val="4"/>
            <w:shd w:val="clear" w:color="auto" w:fill="FFFFFF" w:themeFill="background1"/>
            <w:vAlign w:val="center"/>
          </w:tcPr>
          <w:p w14:paraId="1AF99AF8" w14:textId="77777777" w:rsidR="003F516D" w:rsidRPr="001866DB" w:rsidRDefault="003F516D" w:rsidP="00034742">
            <w:pPr>
              <w:ind w:left="360"/>
              <w:rPr>
                <w:rFonts w:ascii="Arial" w:hAnsi="Arial" w:cs="Arial"/>
                <w:bCs/>
                <w:sz w:val="14"/>
                <w:szCs w:val="14"/>
              </w:rPr>
            </w:pPr>
          </w:p>
          <w:p w14:paraId="74BAD8C8" w14:textId="4CF628EF"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Use of visuals and maps especially of the Cold War events</w:t>
            </w:r>
          </w:p>
          <w:p w14:paraId="3F1B75CE" w14:textId="77777777"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Storyboard or timelines to promote sequences of events, </w:t>
            </w:r>
            <w:proofErr w:type="gramStart"/>
            <w:r w:rsidRPr="001866DB">
              <w:rPr>
                <w:rFonts w:ascii="Arial" w:hAnsi="Arial" w:cs="Arial"/>
                <w:bCs/>
                <w:sz w:val="14"/>
                <w:szCs w:val="14"/>
              </w:rPr>
              <w:t>e.g.</w:t>
            </w:r>
            <w:proofErr w:type="gramEnd"/>
            <w:r w:rsidRPr="001866DB">
              <w:rPr>
                <w:rFonts w:ascii="Arial" w:hAnsi="Arial" w:cs="Arial"/>
                <w:bCs/>
                <w:sz w:val="14"/>
                <w:szCs w:val="14"/>
              </w:rPr>
              <w:t xml:space="preserve"> Cuban Missile Crisis </w:t>
            </w:r>
          </w:p>
          <w:p w14:paraId="1300C244" w14:textId="77777777"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Glossary of key terms and definitions in books with a test. </w:t>
            </w:r>
          </w:p>
          <w:p w14:paraId="1F29672C" w14:textId="77777777"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Clear, guided task lists for research tasks such as the My Lai Massacre or the legacy of the Vietnam War </w:t>
            </w:r>
          </w:p>
          <w:p w14:paraId="1267CCDE" w14:textId="77777777"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Use of topic checklists to promote organisation</w:t>
            </w:r>
          </w:p>
          <w:p w14:paraId="332B17DF" w14:textId="1A5A9315"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Visual sources used to demonstrate aspects of warfare</w:t>
            </w:r>
          </w:p>
          <w:p w14:paraId="173F9AD5" w14:textId="77777777"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Metacognition techniques to clarify assessment criteria. </w:t>
            </w:r>
          </w:p>
          <w:p w14:paraId="7E23A887" w14:textId="77777777"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Use writing frames to assist extended writing tasks. </w:t>
            </w:r>
          </w:p>
          <w:p w14:paraId="39054A5D" w14:textId="77777777"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Use of TA to work with SEND students as they prepare for the assessment. </w:t>
            </w:r>
          </w:p>
          <w:p w14:paraId="1B02AD6D" w14:textId="77777777"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Spelling and definition test of tier three words. </w:t>
            </w:r>
          </w:p>
          <w:p w14:paraId="069C5AE1" w14:textId="6D101D4E" w:rsidR="003F516D" w:rsidRPr="001866DB" w:rsidRDefault="003F516D" w:rsidP="001866DB">
            <w:pPr>
              <w:pStyle w:val="ListParagraph"/>
              <w:numPr>
                <w:ilvl w:val="0"/>
                <w:numId w:val="5"/>
              </w:numPr>
              <w:rPr>
                <w:rFonts w:ascii="Arial" w:hAnsi="Arial" w:cs="Arial"/>
                <w:bCs/>
                <w:sz w:val="14"/>
                <w:szCs w:val="14"/>
              </w:rPr>
            </w:pPr>
            <w:r w:rsidRPr="001866DB">
              <w:rPr>
                <w:rFonts w:ascii="Arial" w:hAnsi="Arial" w:cs="Arial"/>
                <w:bCs/>
                <w:sz w:val="14"/>
                <w:szCs w:val="14"/>
              </w:rPr>
              <w:t xml:space="preserve">Literacy mats on topics available- to be used in lessons for SEND students. </w:t>
            </w:r>
          </w:p>
          <w:p w14:paraId="23A3FD2E" w14:textId="6D74E7C2"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Verbal /group presentation opportunity to develop listening and communication skills (CSI boards)</w:t>
            </w:r>
          </w:p>
          <w:p w14:paraId="65349DE2" w14:textId="38EBE0D5"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Task checklist using short, simple phrases to support independence and organisation of work – regular praise for task completion</w:t>
            </w:r>
          </w:p>
          <w:p w14:paraId="2E99CE94" w14:textId="764C1CAE"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checklist </w:t>
            </w:r>
          </w:p>
          <w:p w14:paraId="5D96D7AF" w14:textId="145AB054"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 xml:space="preserve">Learning recap (5 key points) at the start of each lesson to develop working memory. </w:t>
            </w:r>
          </w:p>
          <w:p w14:paraId="7EDD3F32" w14:textId="5317BA3C" w:rsidR="003F516D" w:rsidRPr="001866DB" w:rsidRDefault="003F516D" w:rsidP="003F516D">
            <w:pPr>
              <w:pStyle w:val="ListParagraph"/>
              <w:numPr>
                <w:ilvl w:val="0"/>
                <w:numId w:val="5"/>
              </w:numPr>
              <w:rPr>
                <w:rFonts w:ascii="Arial" w:hAnsi="Arial" w:cs="Arial"/>
                <w:bCs/>
                <w:sz w:val="14"/>
                <w:szCs w:val="14"/>
              </w:rPr>
            </w:pPr>
            <w:r w:rsidRPr="001866DB">
              <w:rPr>
                <w:rFonts w:ascii="Arial" w:hAnsi="Arial" w:cs="Arial"/>
                <w:bCs/>
                <w:sz w:val="14"/>
                <w:szCs w:val="14"/>
              </w:rPr>
              <w:t>Guided reading activity to promote reading and analysis of source materia</w:t>
            </w:r>
            <w:r w:rsidR="001866DB">
              <w:rPr>
                <w:rFonts w:ascii="Arial" w:hAnsi="Arial" w:cs="Arial"/>
                <w:bCs/>
                <w:sz w:val="14"/>
                <w:szCs w:val="14"/>
              </w:rPr>
              <w:t xml:space="preserve">l, </w:t>
            </w:r>
            <w:proofErr w:type="gramStart"/>
            <w:r w:rsidR="001866DB">
              <w:rPr>
                <w:rFonts w:ascii="Arial" w:hAnsi="Arial" w:cs="Arial"/>
                <w:bCs/>
                <w:sz w:val="14"/>
                <w:szCs w:val="14"/>
              </w:rPr>
              <w:t>e.g.</w:t>
            </w:r>
            <w:proofErr w:type="gramEnd"/>
            <w:r w:rsidR="001866DB">
              <w:rPr>
                <w:rFonts w:ascii="Arial" w:hAnsi="Arial" w:cs="Arial"/>
                <w:bCs/>
                <w:sz w:val="14"/>
                <w:szCs w:val="14"/>
              </w:rPr>
              <w:t xml:space="preserve"> Historians views on Jack the Ripper. </w:t>
            </w:r>
          </w:p>
          <w:p w14:paraId="4E740A54" w14:textId="03C45D6E" w:rsidR="003F516D" w:rsidRPr="001866DB" w:rsidRDefault="003F516D" w:rsidP="003F516D">
            <w:pPr>
              <w:pStyle w:val="ListParagraph"/>
              <w:numPr>
                <w:ilvl w:val="0"/>
                <w:numId w:val="5"/>
              </w:numPr>
              <w:rPr>
                <w:rFonts w:ascii="Arial" w:hAnsi="Arial" w:cs="Arial"/>
                <w:b/>
                <w:sz w:val="14"/>
                <w:szCs w:val="14"/>
              </w:rPr>
            </w:pPr>
            <w:r w:rsidRPr="001866DB">
              <w:rPr>
                <w:rFonts w:ascii="Arial" w:hAnsi="Arial" w:cs="Arial"/>
                <w:bCs/>
                <w:sz w:val="14"/>
                <w:szCs w:val="14"/>
              </w:rPr>
              <w:t xml:space="preserve">Topic recall quiz to develop working memory and exam technique  </w:t>
            </w:r>
          </w:p>
        </w:tc>
      </w:tr>
      <w:tr w:rsidR="001E571D" w:rsidRPr="009A173D" w14:paraId="04DC12BC" w14:textId="77777777" w:rsidTr="0057286C">
        <w:trPr>
          <w:trHeight w:val="966"/>
        </w:trPr>
        <w:tc>
          <w:tcPr>
            <w:tcW w:w="988" w:type="dxa"/>
            <w:shd w:val="clear" w:color="auto" w:fill="FF3399"/>
            <w:vAlign w:val="center"/>
          </w:tcPr>
          <w:p w14:paraId="1408EA59" w14:textId="77777777" w:rsidR="001E571D" w:rsidRPr="001866DB" w:rsidRDefault="001E571D" w:rsidP="00034742">
            <w:pPr>
              <w:jc w:val="center"/>
              <w:rPr>
                <w:rFonts w:ascii="Arial" w:hAnsi="Arial" w:cs="Arial"/>
                <w:b/>
                <w:sz w:val="12"/>
                <w:szCs w:val="12"/>
              </w:rPr>
            </w:pPr>
          </w:p>
          <w:p w14:paraId="35130883" w14:textId="5E823DB1" w:rsidR="001E571D" w:rsidRPr="0024502D" w:rsidRDefault="001E571D" w:rsidP="00034742">
            <w:pPr>
              <w:jc w:val="center"/>
              <w:rPr>
                <w:rFonts w:ascii="Arial" w:hAnsi="Arial" w:cs="Arial"/>
                <w:b/>
                <w:sz w:val="16"/>
                <w:szCs w:val="16"/>
              </w:rPr>
            </w:pPr>
            <w:r w:rsidRPr="0024502D">
              <w:rPr>
                <w:rFonts w:ascii="Arial" w:hAnsi="Arial" w:cs="Arial"/>
                <w:b/>
                <w:sz w:val="16"/>
                <w:szCs w:val="16"/>
              </w:rPr>
              <w:t>CST</w:t>
            </w:r>
          </w:p>
          <w:p w14:paraId="0493664B" w14:textId="5F6BB1A3" w:rsidR="001E571D" w:rsidRPr="001866DB" w:rsidRDefault="001E571D" w:rsidP="00034742">
            <w:pPr>
              <w:jc w:val="center"/>
              <w:rPr>
                <w:rFonts w:ascii="Arial" w:hAnsi="Arial" w:cs="Arial"/>
                <w:b/>
                <w:sz w:val="12"/>
                <w:szCs w:val="12"/>
              </w:rPr>
            </w:pPr>
          </w:p>
        </w:tc>
        <w:tc>
          <w:tcPr>
            <w:tcW w:w="3118" w:type="dxa"/>
            <w:gridSpan w:val="2"/>
            <w:shd w:val="clear" w:color="auto" w:fill="auto"/>
            <w:vAlign w:val="center"/>
          </w:tcPr>
          <w:p w14:paraId="3DBC7C9F" w14:textId="4D64656D" w:rsidR="001E571D" w:rsidRPr="001E571D" w:rsidRDefault="00057430" w:rsidP="00034742">
            <w:pPr>
              <w:jc w:val="center"/>
              <w:rPr>
                <w:rFonts w:ascii="Arial" w:hAnsi="Arial" w:cs="Arial"/>
                <w:b/>
                <w:sz w:val="12"/>
                <w:szCs w:val="12"/>
              </w:rPr>
            </w:pPr>
            <w:r w:rsidRPr="00057430">
              <w:rPr>
                <w:rFonts w:ascii="Arial" w:hAnsi="Arial" w:cs="Arial"/>
                <w:b/>
                <w:noProof/>
                <w:sz w:val="12"/>
                <w:szCs w:val="12"/>
              </w:rPr>
              <w:drawing>
                <wp:inline distT="0" distB="0" distL="0" distR="0" wp14:anchorId="1F93F39F" wp14:editId="26169E69">
                  <wp:extent cx="450850" cy="687479"/>
                  <wp:effectExtent l="0" t="0" r="6350" b="0"/>
                  <wp:docPr id="11" name="Picture 10">
                    <a:extLst xmlns:a="http://schemas.openxmlformats.org/drawingml/2006/main">
                      <a:ext uri="{FF2B5EF4-FFF2-40B4-BE49-F238E27FC236}">
                        <a16:creationId xmlns:a16="http://schemas.microsoft.com/office/drawing/2014/main" id="{51E98462-93D2-B71A-374F-D1CEE4B224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1E98462-93D2-B71A-374F-D1CEE4B22478}"/>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77681" t="4251" r="3142" b="54396"/>
                          <a:stretch/>
                        </pic:blipFill>
                        <pic:spPr>
                          <a:xfrm>
                            <a:off x="0" y="0"/>
                            <a:ext cx="455386" cy="694395"/>
                          </a:xfrm>
                          <a:prstGeom prst="rect">
                            <a:avLst/>
                          </a:prstGeom>
                        </pic:spPr>
                      </pic:pic>
                    </a:graphicData>
                  </a:graphic>
                </wp:inline>
              </w:drawing>
            </w:r>
          </w:p>
        </w:tc>
        <w:tc>
          <w:tcPr>
            <w:tcW w:w="2126" w:type="dxa"/>
            <w:gridSpan w:val="2"/>
            <w:shd w:val="clear" w:color="auto" w:fill="auto"/>
            <w:vAlign w:val="center"/>
          </w:tcPr>
          <w:p w14:paraId="2BFC43D4" w14:textId="77777777" w:rsidR="001E571D" w:rsidRPr="001E571D" w:rsidRDefault="001E571D" w:rsidP="00034742">
            <w:pPr>
              <w:jc w:val="center"/>
              <w:rPr>
                <w:rFonts w:ascii="Arial" w:hAnsi="Arial" w:cs="Arial"/>
                <w:b/>
                <w:sz w:val="12"/>
                <w:szCs w:val="12"/>
              </w:rPr>
            </w:pPr>
          </w:p>
          <w:p w14:paraId="0305B423" w14:textId="1B814B4D" w:rsidR="00057430" w:rsidRPr="001E571D" w:rsidRDefault="0024502D" w:rsidP="00034742">
            <w:pPr>
              <w:jc w:val="center"/>
              <w:rPr>
                <w:rFonts w:ascii="Arial" w:hAnsi="Arial" w:cs="Arial"/>
                <w:b/>
                <w:sz w:val="12"/>
                <w:szCs w:val="12"/>
              </w:rPr>
            </w:pPr>
            <w:r w:rsidRPr="00057430">
              <w:rPr>
                <w:rFonts w:ascii="Arial" w:hAnsi="Arial" w:cs="Arial"/>
                <w:b/>
                <w:noProof/>
                <w:sz w:val="12"/>
                <w:szCs w:val="12"/>
              </w:rPr>
              <w:drawing>
                <wp:inline distT="0" distB="0" distL="0" distR="0" wp14:anchorId="2E6EFCD9" wp14:editId="72E6CE32">
                  <wp:extent cx="781050" cy="709774"/>
                  <wp:effectExtent l="0" t="0" r="0" b="0"/>
                  <wp:docPr id="4" name="Picture 4">
                    <a:extLst xmlns:a="http://schemas.openxmlformats.org/drawingml/2006/main">
                      <a:ext uri="{FF2B5EF4-FFF2-40B4-BE49-F238E27FC236}">
                        <a16:creationId xmlns:a16="http://schemas.microsoft.com/office/drawing/2014/main" id="{35E0589D-2B7A-62CE-509C-504E0E377B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5E0589D-2B7A-62CE-509C-504E0E377BF7}"/>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307" t="2705" r="68461" b="57150"/>
                          <a:stretch/>
                        </pic:blipFill>
                        <pic:spPr>
                          <a:xfrm>
                            <a:off x="0" y="0"/>
                            <a:ext cx="790429" cy="718297"/>
                          </a:xfrm>
                          <a:prstGeom prst="rect">
                            <a:avLst/>
                          </a:prstGeom>
                        </pic:spPr>
                      </pic:pic>
                    </a:graphicData>
                  </a:graphic>
                </wp:inline>
              </w:drawing>
            </w:r>
          </w:p>
        </w:tc>
        <w:tc>
          <w:tcPr>
            <w:tcW w:w="4111" w:type="dxa"/>
            <w:gridSpan w:val="3"/>
            <w:shd w:val="clear" w:color="auto" w:fill="FFFFFF" w:themeFill="background1"/>
            <w:vAlign w:val="center"/>
          </w:tcPr>
          <w:p w14:paraId="792BC6C5" w14:textId="42AC33BB" w:rsidR="001E571D" w:rsidRPr="001866DB" w:rsidRDefault="00057430" w:rsidP="00034742">
            <w:pPr>
              <w:jc w:val="center"/>
              <w:rPr>
                <w:rFonts w:ascii="Arial" w:hAnsi="Arial" w:cs="Arial"/>
                <w:b/>
                <w:sz w:val="12"/>
                <w:szCs w:val="12"/>
              </w:rPr>
            </w:pPr>
            <w:r w:rsidRPr="00057430">
              <w:rPr>
                <w:rFonts w:ascii="Arial" w:hAnsi="Arial" w:cs="Arial"/>
                <w:b/>
                <w:noProof/>
                <w:sz w:val="12"/>
                <w:szCs w:val="12"/>
              </w:rPr>
              <w:drawing>
                <wp:inline distT="0" distB="0" distL="0" distR="0" wp14:anchorId="634971DC" wp14:editId="3964BBAE">
                  <wp:extent cx="850900" cy="672637"/>
                  <wp:effectExtent l="0" t="0" r="6350" b="0"/>
                  <wp:docPr id="3" name="Picture 3">
                    <a:extLst xmlns:a="http://schemas.openxmlformats.org/drawingml/2006/main">
                      <a:ext uri="{FF2B5EF4-FFF2-40B4-BE49-F238E27FC236}">
                        <a16:creationId xmlns:a16="http://schemas.microsoft.com/office/drawing/2014/main" id="{787A9F71-C5E0-E52E-9625-F2A4857E11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7A9F71-C5E0-E52E-9625-F2A4857E118D}"/>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3206" t="66329" r="67997" b="1473"/>
                          <a:stretch/>
                        </pic:blipFill>
                        <pic:spPr>
                          <a:xfrm>
                            <a:off x="0" y="0"/>
                            <a:ext cx="861143" cy="680734"/>
                          </a:xfrm>
                          <a:prstGeom prst="rect">
                            <a:avLst/>
                          </a:prstGeom>
                        </pic:spPr>
                      </pic:pic>
                    </a:graphicData>
                  </a:graphic>
                </wp:inline>
              </w:drawing>
            </w:r>
          </w:p>
        </w:tc>
        <w:tc>
          <w:tcPr>
            <w:tcW w:w="2693" w:type="dxa"/>
            <w:gridSpan w:val="3"/>
            <w:shd w:val="clear" w:color="auto" w:fill="FFFFFF" w:themeFill="background1"/>
            <w:vAlign w:val="center"/>
          </w:tcPr>
          <w:p w14:paraId="1F7563CD" w14:textId="0BB68CBD" w:rsidR="001E571D" w:rsidRPr="001866DB" w:rsidRDefault="00057430" w:rsidP="00034742">
            <w:pPr>
              <w:jc w:val="center"/>
              <w:rPr>
                <w:rFonts w:ascii="Arial" w:hAnsi="Arial" w:cs="Arial"/>
                <w:b/>
                <w:sz w:val="12"/>
                <w:szCs w:val="12"/>
              </w:rPr>
            </w:pPr>
            <w:r w:rsidRPr="00057430">
              <w:rPr>
                <w:rFonts w:ascii="Arial" w:hAnsi="Arial" w:cs="Arial"/>
                <w:b/>
                <w:noProof/>
                <w:sz w:val="12"/>
                <w:szCs w:val="12"/>
              </w:rPr>
              <w:drawing>
                <wp:inline distT="0" distB="0" distL="0" distR="0" wp14:anchorId="7541E295" wp14:editId="20D87FC7">
                  <wp:extent cx="825500" cy="808503"/>
                  <wp:effectExtent l="0" t="0" r="0" b="0"/>
                  <wp:docPr id="12" name="Picture 11">
                    <a:extLst xmlns:a="http://schemas.openxmlformats.org/drawingml/2006/main">
                      <a:ext uri="{FF2B5EF4-FFF2-40B4-BE49-F238E27FC236}">
                        <a16:creationId xmlns:a16="http://schemas.microsoft.com/office/drawing/2014/main" id="{847D3737-EE02-C5F0-DF9D-65BD36A95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847D3737-EE02-C5F0-DF9D-65BD36A95C3C}"/>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73258" t="63382" r="1910" b="2222"/>
                          <a:stretch/>
                        </pic:blipFill>
                        <pic:spPr>
                          <a:xfrm>
                            <a:off x="0" y="0"/>
                            <a:ext cx="832395" cy="815256"/>
                          </a:xfrm>
                          <a:prstGeom prst="rect">
                            <a:avLst/>
                          </a:prstGeom>
                        </pic:spPr>
                      </pic:pic>
                    </a:graphicData>
                  </a:graphic>
                </wp:inline>
              </w:drawing>
            </w:r>
          </w:p>
        </w:tc>
        <w:tc>
          <w:tcPr>
            <w:tcW w:w="2527" w:type="dxa"/>
            <w:shd w:val="clear" w:color="auto" w:fill="FFFFFF" w:themeFill="background1"/>
            <w:vAlign w:val="center"/>
          </w:tcPr>
          <w:p w14:paraId="02D3727F" w14:textId="625D51F4" w:rsidR="001E571D" w:rsidRPr="001866DB" w:rsidRDefault="00057430" w:rsidP="00034742">
            <w:pPr>
              <w:jc w:val="center"/>
              <w:rPr>
                <w:rFonts w:ascii="Arial" w:hAnsi="Arial" w:cs="Arial"/>
                <w:b/>
                <w:sz w:val="12"/>
                <w:szCs w:val="12"/>
              </w:rPr>
            </w:pPr>
            <w:r>
              <w:rPr>
                <w:rFonts w:ascii="Arial" w:hAnsi="Arial" w:cs="Arial"/>
                <w:b/>
                <w:noProof/>
                <w:sz w:val="12"/>
                <w:szCs w:val="12"/>
              </w:rPr>
              <w:drawing>
                <wp:inline distT="0" distB="0" distL="0" distR="0" wp14:anchorId="28EF4980" wp14:editId="598A521C">
                  <wp:extent cx="1099820" cy="869577"/>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5934" cy="890224"/>
                          </a:xfrm>
                          <a:prstGeom prst="rect">
                            <a:avLst/>
                          </a:prstGeom>
                          <a:noFill/>
                        </pic:spPr>
                      </pic:pic>
                    </a:graphicData>
                  </a:graphic>
                </wp:inline>
              </w:drawing>
            </w:r>
          </w:p>
        </w:tc>
      </w:tr>
      <w:tr w:rsidR="00034742" w:rsidRPr="009A173D" w14:paraId="17DF2565" w14:textId="77777777" w:rsidTr="001E571D">
        <w:trPr>
          <w:trHeight w:val="709"/>
        </w:trPr>
        <w:tc>
          <w:tcPr>
            <w:tcW w:w="988" w:type="dxa"/>
            <w:shd w:val="clear" w:color="auto" w:fill="00B0F0"/>
            <w:vAlign w:val="center"/>
          </w:tcPr>
          <w:p w14:paraId="2A3977E0" w14:textId="77777777" w:rsidR="00034742" w:rsidRPr="009A173D" w:rsidRDefault="00034742" w:rsidP="00034742">
            <w:pPr>
              <w:jc w:val="center"/>
              <w:rPr>
                <w:rFonts w:ascii="Arial" w:hAnsi="Arial" w:cs="Arial"/>
                <w:sz w:val="28"/>
                <w:szCs w:val="28"/>
              </w:rPr>
            </w:pPr>
            <w:bookmarkStart w:id="0" w:name="_Hlk114222998"/>
            <w:r w:rsidRPr="009A173D">
              <w:rPr>
                <w:rFonts w:ascii="Arial" w:hAnsi="Arial" w:cs="Arial"/>
                <w:sz w:val="28"/>
                <w:szCs w:val="28"/>
              </w:rPr>
              <w:lastRenderedPageBreak/>
              <w:t>Year 10</w:t>
            </w:r>
          </w:p>
        </w:tc>
        <w:tc>
          <w:tcPr>
            <w:tcW w:w="4252" w:type="dxa"/>
            <w:gridSpan w:val="3"/>
            <w:tcBorders>
              <w:bottom w:val="single" w:sz="4" w:space="0" w:color="auto"/>
            </w:tcBorders>
          </w:tcPr>
          <w:p w14:paraId="39A0B4C8" w14:textId="77777777" w:rsidR="00034742" w:rsidRPr="00ED68E4" w:rsidRDefault="00034742" w:rsidP="00034742">
            <w:pPr>
              <w:jc w:val="center"/>
              <w:rPr>
                <w:rFonts w:ascii="Arial" w:hAnsi="Arial" w:cs="Arial"/>
                <w:b/>
                <w:sz w:val="16"/>
                <w:szCs w:val="16"/>
              </w:rPr>
            </w:pPr>
            <w:r>
              <w:rPr>
                <w:rFonts w:ascii="Arial" w:hAnsi="Arial" w:cs="Arial"/>
                <w:b/>
                <w:sz w:val="16"/>
                <w:szCs w:val="16"/>
              </w:rPr>
              <w:t xml:space="preserve">Paper 2: </w:t>
            </w:r>
            <w:r w:rsidRPr="00ED68E4">
              <w:rPr>
                <w:rFonts w:ascii="Arial" w:hAnsi="Arial" w:cs="Arial"/>
                <w:b/>
                <w:sz w:val="16"/>
                <w:szCs w:val="16"/>
              </w:rPr>
              <w:t>Superpower Relations and The Cold War</w:t>
            </w:r>
          </w:p>
          <w:p w14:paraId="65443B4A" w14:textId="77777777" w:rsidR="00034742" w:rsidRPr="00ED68E4" w:rsidRDefault="00034742" w:rsidP="00034742">
            <w:pPr>
              <w:jc w:val="center"/>
              <w:rPr>
                <w:rFonts w:ascii="Arial" w:hAnsi="Arial" w:cs="Arial"/>
                <w:sz w:val="14"/>
                <w:szCs w:val="14"/>
              </w:rPr>
            </w:pPr>
            <w:r w:rsidRPr="00ED68E4">
              <w:rPr>
                <w:rFonts w:ascii="Arial" w:hAnsi="Arial" w:cs="Arial"/>
                <w:sz w:val="14"/>
                <w:szCs w:val="14"/>
              </w:rPr>
              <w:t>(20% of GCSE)</w:t>
            </w:r>
          </w:p>
          <w:p w14:paraId="05A36F89" w14:textId="77777777" w:rsidR="00034742" w:rsidRPr="00ED68E4" w:rsidRDefault="00034742" w:rsidP="00034742">
            <w:pPr>
              <w:rPr>
                <w:rFonts w:ascii="Arial" w:hAnsi="Arial" w:cs="Arial"/>
                <w:sz w:val="14"/>
                <w:szCs w:val="14"/>
              </w:rPr>
            </w:pPr>
            <w:r w:rsidRPr="00ED68E4">
              <w:rPr>
                <w:rFonts w:ascii="Arial" w:hAnsi="Arial" w:cs="Arial"/>
                <w:sz w:val="14"/>
                <w:szCs w:val="14"/>
              </w:rPr>
              <w:t>The origins of the Cold War, 1941-58,</w:t>
            </w:r>
          </w:p>
          <w:p w14:paraId="69FA9297" w14:textId="77777777" w:rsidR="00034742" w:rsidRPr="00ED68E4" w:rsidRDefault="00034742" w:rsidP="00034742">
            <w:pPr>
              <w:rPr>
                <w:rFonts w:ascii="Arial" w:hAnsi="Arial" w:cs="Arial"/>
                <w:sz w:val="14"/>
                <w:szCs w:val="14"/>
              </w:rPr>
            </w:pPr>
            <w:r w:rsidRPr="00ED68E4">
              <w:rPr>
                <w:rFonts w:ascii="Arial" w:hAnsi="Arial" w:cs="Arial"/>
                <w:sz w:val="14"/>
                <w:szCs w:val="14"/>
              </w:rPr>
              <w:t>Cold War crises, 1958-70,</w:t>
            </w:r>
          </w:p>
          <w:p w14:paraId="4CD6910F" w14:textId="77777777" w:rsidR="00034742" w:rsidRDefault="00034742" w:rsidP="00034742">
            <w:pPr>
              <w:rPr>
                <w:rFonts w:ascii="Arial" w:hAnsi="Arial" w:cs="Arial"/>
                <w:sz w:val="14"/>
                <w:szCs w:val="14"/>
              </w:rPr>
            </w:pPr>
            <w:r w:rsidRPr="00ED68E4">
              <w:rPr>
                <w:rFonts w:ascii="Arial" w:hAnsi="Arial" w:cs="Arial"/>
                <w:sz w:val="14"/>
                <w:szCs w:val="14"/>
              </w:rPr>
              <w:t>The end of the Cold War, 1970-91</w:t>
            </w:r>
          </w:p>
          <w:p w14:paraId="75ADB1D3" w14:textId="77777777" w:rsidR="00034742" w:rsidRPr="00632099" w:rsidRDefault="00034742" w:rsidP="00034742">
            <w:pPr>
              <w:rPr>
                <w:rFonts w:ascii="Arial" w:hAnsi="Arial" w:cs="Arial"/>
                <w:sz w:val="16"/>
                <w:szCs w:val="16"/>
              </w:rPr>
            </w:pPr>
          </w:p>
        </w:tc>
        <w:tc>
          <w:tcPr>
            <w:tcW w:w="5103" w:type="dxa"/>
            <w:gridSpan w:val="4"/>
            <w:tcBorders>
              <w:bottom w:val="single" w:sz="4" w:space="0" w:color="auto"/>
            </w:tcBorders>
          </w:tcPr>
          <w:p w14:paraId="5BEB712B" w14:textId="77777777" w:rsidR="00034742" w:rsidRPr="00ED68E4" w:rsidRDefault="00034742" w:rsidP="00034742">
            <w:pPr>
              <w:jc w:val="center"/>
              <w:rPr>
                <w:rFonts w:ascii="Arial" w:hAnsi="Arial" w:cs="Arial"/>
                <w:b/>
                <w:sz w:val="16"/>
                <w:szCs w:val="16"/>
              </w:rPr>
            </w:pPr>
            <w:r>
              <w:rPr>
                <w:rFonts w:ascii="Arial" w:hAnsi="Arial" w:cs="Arial"/>
                <w:b/>
                <w:sz w:val="16"/>
                <w:szCs w:val="16"/>
              </w:rPr>
              <w:t xml:space="preserve">Paper 2: </w:t>
            </w:r>
            <w:r w:rsidRPr="00ED68E4">
              <w:rPr>
                <w:rFonts w:ascii="Arial" w:hAnsi="Arial" w:cs="Arial"/>
                <w:b/>
                <w:sz w:val="16"/>
                <w:szCs w:val="16"/>
              </w:rPr>
              <w:t>Henry VIII and his Ministers</w:t>
            </w:r>
          </w:p>
          <w:p w14:paraId="726164F8" w14:textId="77777777" w:rsidR="00034742" w:rsidRPr="00ED68E4" w:rsidRDefault="00034742" w:rsidP="00034742">
            <w:pPr>
              <w:jc w:val="center"/>
              <w:rPr>
                <w:rFonts w:ascii="Arial" w:hAnsi="Arial" w:cs="Arial"/>
                <w:sz w:val="14"/>
                <w:szCs w:val="14"/>
              </w:rPr>
            </w:pPr>
            <w:r w:rsidRPr="00ED68E4">
              <w:rPr>
                <w:rFonts w:ascii="Arial" w:hAnsi="Arial" w:cs="Arial"/>
                <w:sz w:val="14"/>
                <w:szCs w:val="14"/>
              </w:rPr>
              <w:t>(20 % of GCSE)</w:t>
            </w:r>
          </w:p>
          <w:p w14:paraId="1D6B82F2" w14:textId="77777777" w:rsidR="00034742" w:rsidRPr="00ED68E4" w:rsidRDefault="00034742" w:rsidP="00034742">
            <w:pPr>
              <w:rPr>
                <w:rFonts w:ascii="Arial" w:hAnsi="Arial" w:cs="Arial"/>
                <w:sz w:val="14"/>
                <w:szCs w:val="14"/>
              </w:rPr>
            </w:pPr>
            <w:r w:rsidRPr="00ED68E4">
              <w:rPr>
                <w:rFonts w:ascii="Arial" w:hAnsi="Arial" w:cs="Arial"/>
                <w:sz w:val="14"/>
                <w:szCs w:val="14"/>
              </w:rPr>
              <w:t>Henry VIII and Wolsey, 1509-29, Henry VIII and Cromwell, 1529-40, The reformation and its impact, 1529-40</w:t>
            </w:r>
          </w:p>
          <w:p w14:paraId="115C8312" w14:textId="77777777" w:rsidR="00034742" w:rsidRDefault="00034742" w:rsidP="00034742"/>
          <w:p w14:paraId="24D859B5" w14:textId="77777777" w:rsidR="0002473D" w:rsidRDefault="0002473D" w:rsidP="00034742"/>
          <w:p w14:paraId="712748F5" w14:textId="77777777" w:rsidR="0002473D" w:rsidRDefault="0002473D" w:rsidP="00034742"/>
          <w:p w14:paraId="221E97E3" w14:textId="77777777" w:rsidR="00034742" w:rsidRDefault="00034742" w:rsidP="00034742">
            <w:pPr>
              <w:rPr>
                <w:rFonts w:ascii="Arial" w:hAnsi="Arial" w:cs="Arial"/>
                <w:sz w:val="16"/>
                <w:szCs w:val="16"/>
              </w:rPr>
            </w:pPr>
          </w:p>
        </w:tc>
        <w:tc>
          <w:tcPr>
            <w:tcW w:w="5220" w:type="dxa"/>
            <w:gridSpan w:val="4"/>
            <w:tcBorders>
              <w:bottom w:val="single" w:sz="4" w:space="0" w:color="auto"/>
            </w:tcBorders>
          </w:tcPr>
          <w:p w14:paraId="6A833947" w14:textId="77777777" w:rsidR="00034742" w:rsidRPr="00ED68E4" w:rsidRDefault="00034742" w:rsidP="00034742">
            <w:pPr>
              <w:jc w:val="center"/>
              <w:rPr>
                <w:rFonts w:ascii="Arial" w:hAnsi="Arial" w:cs="Arial"/>
                <w:b/>
                <w:sz w:val="16"/>
                <w:szCs w:val="16"/>
              </w:rPr>
            </w:pPr>
            <w:r>
              <w:rPr>
                <w:rFonts w:ascii="Arial" w:hAnsi="Arial" w:cs="Arial"/>
                <w:b/>
                <w:sz w:val="16"/>
                <w:szCs w:val="16"/>
              </w:rPr>
              <w:t xml:space="preserve">Paper 1: </w:t>
            </w:r>
            <w:r w:rsidRPr="00ED68E4">
              <w:rPr>
                <w:rFonts w:ascii="Arial" w:hAnsi="Arial" w:cs="Arial"/>
                <w:b/>
                <w:sz w:val="16"/>
                <w:szCs w:val="16"/>
              </w:rPr>
              <w:t>Crime and Punishment</w:t>
            </w:r>
          </w:p>
          <w:p w14:paraId="47395420" w14:textId="77777777" w:rsidR="00034742" w:rsidRPr="00ED68E4" w:rsidRDefault="00034742" w:rsidP="00034742">
            <w:pPr>
              <w:jc w:val="center"/>
              <w:rPr>
                <w:rFonts w:ascii="Arial" w:hAnsi="Arial" w:cs="Arial"/>
                <w:sz w:val="14"/>
                <w:szCs w:val="14"/>
              </w:rPr>
            </w:pPr>
            <w:r w:rsidRPr="00ED68E4">
              <w:rPr>
                <w:rFonts w:ascii="Arial" w:hAnsi="Arial" w:cs="Arial"/>
                <w:sz w:val="14"/>
                <w:szCs w:val="14"/>
              </w:rPr>
              <w:t>(30% of GCSE)</w:t>
            </w:r>
          </w:p>
          <w:p w14:paraId="6B6B8BCD" w14:textId="7D5D28B6" w:rsidR="00034742" w:rsidRPr="0096496B" w:rsidRDefault="00034742" w:rsidP="00034742">
            <w:pPr>
              <w:rPr>
                <w:rFonts w:ascii="Arial" w:hAnsi="Arial" w:cs="Arial"/>
                <w:sz w:val="14"/>
                <w:szCs w:val="16"/>
              </w:rPr>
            </w:pPr>
            <w:r w:rsidRPr="00ED68E4">
              <w:rPr>
                <w:rFonts w:ascii="Arial" w:hAnsi="Arial" w:cs="Arial"/>
                <w:sz w:val="14"/>
                <w:szCs w:val="14"/>
              </w:rPr>
              <w:t>Crime and punishment in Medieval England c1000-c1500, Crime and punishment in Early Modern England c1500-1700.</w:t>
            </w:r>
          </w:p>
        </w:tc>
      </w:tr>
      <w:tr w:rsidR="00034742" w:rsidRPr="009A173D" w14:paraId="2910667B" w14:textId="77777777" w:rsidTr="001E571D">
        <w:trPr>
          <w:trHeight w:val="709"/>
        </w:trPr>
        <w:tc>
          <w:tcPr>
            <w:tcW w:w="988" w:type="dxa"/>
            <w:shd w:val="clear" w:color="auto" w:fill="00B0F0"/>
            <w:vAlign w:val="center"/>
          </w:tcPr>
          <w:p w14:paraId="66AA5926" w14:textId="77777777" w:rsidR="00034742" w:rsidRPr="009A173D" w:rsidRDefault="00034742" w:rsidP="00034742">
            <w:pPr>
              <w:jc w:val="center"/>
              <w:rPr>
                <w:rFonts w:ascii="Arial" w:hAnsi="Arial" w:cs="Arial"/>
                <w:sz w:val="28"/>
                <w:szCs w:val="28"/>
              </w:rPr>
            </w:pPr>
          </w:p>
        </w:tc>
        <w:tc>
          <w:tcPr>
            <w:tcW w:w="4252" w:type="dxa"/>
            <w:gridSpan w:val="3"/>
            <w:shd w:val="clear" w:color="auto" w:fill="00B0F0"/>
          </w:tcPr>
          <w:p w14:paraId="302AEF42" w14:textId="77777777" w:rsidR="00034742" w:rsidRPr="00ED68E4" w:rsidRDefault="00034742" w:rsidP="00034742">
            <w:pPr>
              <w:jc w:val="center"/>
              <w:rPr>
                <w:rFonts w:ascii="Arial" w:hAnsi="Arial" w:cs="Arial"/>
                <w:b/>
                <w:sz w:val="16"/>
                <w:szCs w:val="16"/>
              </w:rPr>
            </w:pPr>
            <w:r w:rsidRPr="00ED68E4">
              <w:rPr>
                <w:rFonts w:ascii="Arial" w:hAnsi="Arial" w:cs="Arial"/>
                <w:b/>
                <w:sz w:val="16"/>
                <w:szCs w:val="16"/>
              </w:rPr>
              <w:t>Assessment:</w:t>
            </w:r>
          </w:p>
          <w:p w14:paraId="7A297264" w14:textId="77777777" w:rsidR="00034742" w:rsidRPr="00ED68E4" w:rsidRDefault="00034742" w:rsidP="00034742">
            <w:pPr>
              <w:jc w:val="center"/>
              <w:rPr>
                <w:rFonts w:ascii="Arial" w:hAnsi="Arial" w:cs="Arial"/>
                <w:sz w:val="14"/>
                <w:szCs w:val="14"/>
              </w:rPr>
            </w:pPr>
            <w:r w:rsidRPr="00ED68E4">
              <w:rPr>
                <w:rFonts w:ascii="Arial" w:hAnsi="Arial" w:cs="Arial"/>
                <w:sz w:val="14"/>
                <w:szCs w:val="14"/>
              </w:rPr>
              <w:t>Past paper questions on Paper 2 &amp; end of unit examination</w:t>
            </w:r>
          </w:p>
        </w:tc>
        <w:tc>
          <w:tcPr>
            <w:tcW w:w="5103" w:type="dxa"/>
            <w:gridSpan w:val="4"/>
            <w:shd w:val="clear" w:color="auto" w:fill="00B0F0"/>
          </w:tcPr>
          <w:p w14:paraId="2316681B" w14:textId="77777777" w:rsidR="00034742" w:rsidRPr="00ED68E4" w:rsidRDefault="00034742" w:rsidP="00034742">
            <w:pPr>
              <w:jc w:val="center"/>
              <w:rPr>
                <w:rFonts w:ascii="Arial" w:hAnsi="Arial" w:cs="Arial"/>
                <w:b/>
                <w:sz w:val="16"/>
                <w:szCs w:val="16"/>
              </w:rPr>
            </w:pPr>
            <w:r w:rsidRPr="00ED68E4">
              <w:rPr>
                <w:rFonts w:ascii="Arial" w:hAnsi="Arial" w:cs="Arial"/>
                <w:b/>
                <w:sz w:val="16"/>
                <w:szCs w:val="16"/>
              </w:rPr>
              <w:t>Assessment:</w:t>
            </w:r>
          </w:p>
          <w:p w14:paraId="68D2D986" w14:textId="77777777" w:rsidR="00034742" w:rsidRDefault="00034742" w:rsidP="00034742">
            <w:pPr>
              <w:jc w:val="center"/>
              <w:rPr>
                <w:rFonts w:ascii="Arial" w:hAnsi="Arial" w:cs="Arial"/>
                <w:sz w:val="14"/>
                <w:szCs w:val="14"/>
              </w:rPr>
            </w:pPr>
            <w:r w:rsidRPr="00ED68E4">
              <w:rPr>
                <w:rFonts w:ascii="Arial" w:hAnsi="Arial" w:cs="Arial"/>
                <w:sz w:val="14"/>
                <w:szCs w:val="14"/>
              </w:rPr>
              <w:t>Past paper questions on Paper 2 &amp; end of unit examination</w:t>
            </w:r>
          </w:p>
          <w:p w14:paraId="3D0EFEBB" w14:textId="77777777" w:rsidR="0002473D" w:rsidRDefault="0002473D" w:rsidP="00034742">
            <w:pPr>
              <w:jc w:val="center"/>
              <w:rPr>
                <w:rFonts w:ascii="Arial" w:hAnsi="Arial" w:cs="Arial"/>
                <w:sz w:val="14"/>
                <w:szCs w:val="14"/>
              </w:rPr>
            </w:pPr>
          </w:p>
          <w:p w14:paraId="0FEA1D46" w14:textId="77777777" w:rsidR="0002473D" w:rsidRDefault="0002473D" w:rsidP="00034742">
            <w:pPr>
              <w:jc w:val="center"/>
              <w:rPr>
                <w:rFonts w:ascii="Arial" w:hAnsi="Arial" w:cs="Arial"/>
                <w:sz w:val="14"/>
                <w:szCs w:val="14"/>
              </w:rPr>
            </w:pPr>
          </w:p>
          <w:p w14:paraId="2DA49E5D" w14:textId="77777777" w:rsidR="0002473D" w:rsidRPr="00ED68E4" w:rsidRDefault="0002473D" w:rsidP="00034742">
            <w:pPr>
              <w:jc w:val="center"/>
              <w:rPr>
                <w:rFonts w:ascii="Arial" w:hAnsi="Arial" w:cs="Arial"/>
                <w:sz w:val="14"/>
                <w:szCs w:val="14"/>
              </w:rPr>
            </w:pPr>
          </w:p>
        </w:tc>
        <w:tc>
          <w:tcPr>
            <w:tcW w:w="5220" w:type="dxa"/>
            <w:gridSpan w:val="4"/>
            <w:shd w:val="clear" w:color="auto" w:fill="00B0F0"/>
          </w:tcPr>
          <w:p w14:paraId="1F5C255C" w14:textId="77777777" w:rsidR="00034742" w:rsidRPr="00ED68E4" w:rsidRDefault="00034742" w:rsidP="00034742">
            <w:pPr>
              <w:jc w:val="center"/>
              <w:rPr>
                <w:rFonts w:ascii="Arial" w:hAnsi="Arial" w:cs="Arial"/>
                <w:b/>
                <w:sz w:val="16"/>
                <w:szCs w:val="16"/>
              </w:rPr>
            </w:pPr>
            <w:r w:rsidRPr="00ED68E4">
              <w:rPr>
                <w:rFonts w:ascii="Arial" w:hAnsi="Arial" w:cs="Arial"/>
                <w:b/>
                <w:sz w:val="16"/>
                <w:szCs w:val="16"/>
              </w:rPr>
              <w:t>Assessment</w:t>
            </w:r>
          </w:p>
          <w:p w14:paraId="2D121084" w14:textId="77777777" w:rsidR="00034742" w:rsidRPr="00ED68E4" w:rsidRDefault="00034742" w:rsidP="00034742">
            <w:pPr>
              <w:jc w:val="center"/>
              <w:rPr>
                <w:rFonts w:ascii="Arial" w:hAnsi="Arial" w:cs="Arial"/>
                <w:sz w:val="14"/>
                <w:szCs w:val="14"/>
              </w:rPr>
            </w:pPr>
            <w:r w:rsidRPr="00ED68E4">
              <w:rPr>
                <w:rFonts w:ascii="Arial" w:hAnsi="Arial" w:cs="Arial"/>
                <w:sz w:val="14"/>
                <w:szCs w:val="14"/>
              </w:rPr>
              <w:t>End of year examination (Paper 2)</w:t>
            </w:r>
          </w:p>
        </w:tc>
      </w:tr>
      <w:tr w:rsidR="00034742" w:rsidRPr="009A173D" w14:paraId="0F5882C4" w14:textId="77777777" w:rsidTr="001E571D">
        <w:trPr>
          <w:trHeight w:val="709"/>
        </w:trPr>
        <w:tc>
          <w:tcPr>
            <w:tcW w:w="988" w:type="dxa"/>
            <w:shd w:val="clear" w:color="auto" w:fill="00B0F0"/>
            <w:vAlign w:val="center"/>
          </w:tcPr>
          <w:p w14:paraId="0A96A897" w14:textId="6A419765" w:rsidR="00034742" w:rsidRPr="00ED68E4" w:rsidRDefault="00034742" w:rsidP="00034742">
            <w:pPr>
              <w:jc w:val="center"/>
              <w:rPr>
                <w:rFonts w:ascii="Arial" w:hAnsi="Arial" w:cs="Arial"/>
                <w:b/>
                <w:sz w:val="16"/>
                <w:szCs w:val="16"/>
              </w:rPr>
            </w:pPr>
            <w:r>
              <w:rPr>
                <w:rFonts w:ascii="Arial" w:hAnsi="Arial" w:cs="Arial"/>
                <w:b/>
                <w:sz w:val="16"/>
                <w:szCs w:val="16"/>
              </w:rPr>
              <w:t>Inclusion for All</w:t>
            </w:r>
          </w:p>
        </w:tc>
        <w:tc>
          <w:tcPr>
            <w:tcW w:w="4252" w:type="dxa"/>
            <w:gridSpan w:val="3"/>
            <w:shd w:val="clear" w:color="auto" w:fill="FFFFFF" w:themeFill="background1"/>
            <w:vAlign w:val="center"/>
          </w:tcPr>
          <w:p w14:paraId="7A2B3876" w14:textId="238FFAAF" w:rsidR="001866DB" w:rsidRDefault="001866DB" w:rsidP="001866DB">
            <w:pPr>
              <w:pStyle w:val="ListParagraph"/>
              <w:numPr>
                <w:ilvl w:val="0"/>
                <w:numId w:val="5"/>
              </w:numPr>
              <w:rPr>
                <w:rFonts w:ascii="Arial" w:hAnsi="Arial" w:cs="Arial"/>
                <w:bCs/>
                <w:sz w:val="14"/>
                <w:szCs w:val="14"/>
              </w:rPr>
            </w:pPr>
            <w:r w:rsidRPr="001866DB">
              <w:rPr>
                <w:rFonts w:ascii="Arial" w:hAnsi="Arial" w:cs="Arial"/>
                <w:bCs/>
                <w:sz w:val="14"/>
                <w:szCs w:val="14"/>
              </w:rPr>
              <w:t xml:space="preserve">Visuals </w:t>
            </w:r>
            <w:proofErr w:type="gramStart"/>
            <w:r>
              <w:rPr>
                <w:rFonts w:ascii="Arial" w:hAnsi="Arial" w:cs="Arial"/>
                <w:bCs/>
                <w:sz w:val="14"/>
                <w:szCs w:val="14"/>
              </w:rPr>
              <w:t>e.g.</w:t>
            </w:r>
            <w:proofErr w:type="gramEnd"/>
            <w:r>
              <w:rPr>
                <w:rFonts w:ascii="Arial" w:hAnsi="Arial" w:cs="Arial"/>
                <w:bCs/>
                <w:sz w:val="14"/>
                <w:szCs w:val="14"/>
              </w:rPr>
              <w:t xml:space="preserve"> Atomic Bomb, weapons</w:t>
            </w:r>
          </w:p>
          <w:p w14:paraId="6590DF0B" w14:textId="6DF963DF" w:rsidR="00DC6617" w:rsidRPr="001866DB" w:rsidRDefault="00DC6617" w:rsidP="001866DB">
            <w:pPr>
              <w:pStyle w:val="ListParagraph"/>
              <w:numPr>
                <w:ilvl w:val="0"/>
                <w:numId w:val="5"/>
              </w:numPr>
              <w:rPr>
                <w:rFonts w:ascii="Arial" w:hAnsi="Arial" w:cs="Arial"/>
                <w:bCs/>
                <w:sz w:val="14"/>
                <w:szCs w:val="14"/>
              </w:rPr>
            </w:pPr>
            <w:r>
              <w:rPr>
                <w:rFonts w:ascii="Arial" w:hAnsi="Arial" w:cs="Arial"/>
                <w:bCs/>
                <w:sz w:val="14"/>
                <w:szCs w:val="14"/>
              </w:rPr>
              <w:t xml:space="preserve">Clips of Cold War events- </w:t>
            </w:r>
            <w:proofErr w:type="gramStart"/>
            <w:r>
              <w:rPr>
                <w:rFonts w:ascii="Arial" w:hAnsi="Arial" w:cs="Arial"/>
                <w:bCs/>
                <w:sz w:val="14"/>
                <w:szCs w:val="14"/>
              </w:rPr>
              <w:t>e.g.</w:t>
            </w:r>
            <w:proofErr w:type="gramEnd"/>
            <w:r>
              <w:rPr>
                <w:rFonts w:ascii="Arial" w:hAnsi="Arial" w:cs="Arial"/>
                <w:bCs/>
                <w:sz w:val="14"/>
                <w:szCs w:val="14"/>
              </w:rPr>
              <w:t xml:space="preserve"> Film 13 days. </w:t>
            </w:r>
          </w:p>
          <w:p w14:paraId="67220113" w14:textId="20725C2A" w:rsidR="001866DB" w:rsidRPr="001866DB" w:rsidRDefault="001866DB" w:rsidP="001866DB">
            <w:pPr>
              <w:pStyle w:val="ListParagraph"/>
              <w:numPr>
                <w:ilvl w:val="0"/>
                <w:numId w:val="5"/>
              </w:numPr>
              <w:rPr>
                <w:rFonts w:ascii="Arial" w:hAnsi="Arial" w:cs="Arial"/>
                <w:bCs/>
                <w:sz w:val="14"/>
                <w:szCs w:val="14"/>
              </w:rPr>
            </w:pPr>
            <w:r>
              <w:rPr>
                <w:rFonts w:ascii="Arial" w:hAnsi="Arial" w:cs="Arial"/>
                <w:bCs/>
                <w:sz w:val="14"/>
                <w:szCs w:val="14"/>
              </w:rPr>
              <w:t>T</w:t>
            </w:r>
            <w:r w:rsidRPr="001866DB">
              <w:rPr>
                <w:rFonts w:ascii="Arial" w:hAnsi="Arial" w:cs="Arial"/>
                <w:bCs/>
                <w:sz w:val="14"/>
                <w:szCs w:val="14"/>
              </w:rPr>
              <w:t xml:space="preserve">imelines to promote </w:t>
            </w:r>
            <w:r w:rsidR="00D3099C">
              <w:rPr>
                <w:rFonts w:ascii="Arial" w:hAnsi="Arial" w:cs="Arial"/>
                <w:bCs/>
                <w:sz w:val="14"/>
                <w:szCs w:val="14"/>
              </w:rPr>
              <w:t>sequence of events</w:t>
            </w:r>
          </w:p>
          <w:p w14:paraId="33077826" w14:textId="77777777" w:rsidR="00D3099C" w:rsidRDefault="00D3099C" w:rsidP="00D3099C">
            <w:pPr>
              <w:pStyle w:val="ListParagraph"/>
              <w:numPr>
                <w:ilvl w:val="0"/>
                <w:numId w:val="5"/>
              </w:numPr>
              <w:rPr>
                <w:rFonts w:ascii="Arial" w:hAnsi="Arial" w:cs="Arial"/>
                <w:bCs/>
                <w:sz w:val="14"/>
                <w:szCs w:val="14"/>
              </w:rPr>
            </w:pPr>
            <w:r>
              <w:rPr>
                <w:rFonts w:ascii="Arial" w:hAnsi="Arial" w:cs="Arial"/>
                <w:bCs/>
                <w:sz w:val="14"/>
                <w:szCs w:val="14"/>
              </w:rPr>
              <w:t>Key words defined in booklets</w:t>
            </w:r>
          </w:p>
          <w:p w14:paraId="01A0C8A0" w14:textId="2F32A616" w:rsidR="001866DB" w:rsidRPr="001866DB" w:rsidRDefault="001866DB" w:rsidP="001866DB">
            <w:pPr>
              <w:pStyle w:val="ListParagraph"/>
              <w:numPr>
                <w:ilvl w:val="0"/>
                <w:numId w:val="5"/>
              </w:numPr>
              <w:rPr>
                <w:rFonts w:ascii="Arial" w:hAnsi="Arial" w:cs="Arial"/>
                <w:bCs/>
                <w:sz w:val="14"/>
                <w:szCs w:val="14"/>
              </w:rPr>
            </w:pPr>
            <w:r w:rsidRPr="001866DB">
              <w:rPr>
                <w:rFonts w:ascii="Arial" w:hAnsi="Arial" w:cs="Arial"/>
                <w:bCs/>
                <w:sz w:val="14"/>
                <w:szCs w:val="14"/>
              </w:rPr>
              <w:t xml:space="preserve">Grids </w:t>
            </w:r>
            <w:r w:rsidR="00D3099C">
              <w:rPr>
                <w:rFonts w:ascii="Arial" w:hAnsi="Arial" w:cs="Arial"/>
                <w:bCs/>
                <w:sz w:val="14"/>
                <w:szCs w:val="14"/>
              </w:rPr>
              <w:t xml:space="preserve">and summary charts to clarify impact of events on Superpowers. </w:t>
            </w:r>
          </w:p>
          <w:p w14:paraId="103D5514" w14:textId="32120BFF" w:rsidR="001866DB" w:rsidRPr="001866DB" w:rsidRDefault="001866DB" w:rsidP="001866DB">
            <w:pPr>
              <w:pStyle w:val="ListParagraph"/>
              <w:numPr>
                <w:ilvl w:val="0"/>
                <w:numId w:val="5"/>
              </w:numPr>
              <w:rPr>
                <w:rFonts w:ascii="Arial" w:hAnsi="Arial" w:cs="Arial"/>
                <w:bCs/>
                <w:sz w:val="14"/>
                <w:szCs w:val="14"/>
              </w:rPr>
            </w:pPr>
            <w:r w:rsidRPr="001866DB">
              <w:rPr>
                <w:rFonts w:ascii="Arial" w:hAnsi="Arial" w:cs="Arial"/>
                <w:bCs/>
                <w:sz w:val="14"/>
                <w:szCs w:val="14"/>
              </w:rPr>
              <w:t>Metacognition techniques to clarify assessment criteri</w:t>
            </w:r>
            <w:r w:rsidR="00D3099C">
              <w:rPr>
                <w:rFonts w:ascii="Arial" w:hAnsi="Arial" w:cs="Arial"/>
                <w:bCs/>
                <w:sz w:val="14"/>
                <w:szCs w:val="14"/>
              </w:rPr>
              <w:t xml:space="preserve">a and model part answers. </w:t>
            </w:r>
          </w:p>
          <w:p w14:paraId="1BF5A787" w14:textId="75B2FA2D" w:rsidR="001866DB" w:rsidRPr="001866DB" w:rsidRDefault="00D3099C" w:rsidP="001866DB">
            <w:pPr>
              <w:pStyle w:val="ListParagraph"/>
              <w:numPr>
                <w:ilvl w:val="0"/>
                <w:numId w:val="5"/>
              </w:numPr>
              <w:rPr>
                <w:rFonts w:ascii="Arial" w:hAnsi="Arial" w:cs="Arial"/>
                <w:bCs/>
                <w:sz w:val="14"/>
                <w:szCs w:val="14"/>
              </w:rPr>
            </w:pPr>
            <w:r>
              <w:rPr>
                <w:rFonts w:ascii="Arial" w:hAnsi="Arial" w:cs="Arial"/>
                <w:bCs/>
                <w:sz w:val="14"/>
                <w:szCs w:val="14"/>
              </w:rPr>
              <w:t>W</w:t>
            </w:r>
            <w:r w:rsidR="001866DB" w:rsidRPr="001866DB">
              <w:rPr>
                <w:rFonts w:ascii="Arial" w:hAnsi="Arial" w:cs="Arial"/>
                <w:bCs/>
                <w:sz w:val="14"/>
                <w:szCs w:val="14"/>
              </w:rPr>
              <w:t xml:space="preserve">riting frames to assist extended writing tasks. </w:t>
            </w:r>
          </w:p>
          <w:p w14:paraId="42D14256" w14:textId="18CB3BE7" w:rsidR="001866DB" w:rsidRPr="00D3099C" w:rsidRDefault="001866DB" w:rsidP="00D3099C">
            <w:pPr>
              <w:pStyle w:val="ListParagraph"/>
              <w:numPr>
                <w:ilvl w:val="0"/>
                <w:numId w:val="5"/>
              </w:numPr>
              <w:rPr>
                <w:rFonts w:ascii="Arial" w:hAnsi="Arial" w:cs="Arial"/>
                <w:bCs/>
                <w:sz w:val="14"/>
                <w:szCs w:val="14"/>
              </w:rPr>
            </w:pPr>
            <w:r w:rsidRPr="001866DB">
              <w:rPr>
                <w:rFonts w:ascii="Arial" w:hAnsi="Arial" w:cs="Arial"/>
                <w:bCs/>
                <w:sz w:val="14"/>
                <w:szCs w:val="14"/>
              </w:rPr>
              <w:t>Use of TA to work with SEND students as they prepare for the assessment</w:t>
            </w:r>
            <w:r w:rsidR="00D3099C">
              <w:rPr>
                <w:rFonts w:ascii="Arial" w:hAnsi="Arial" w:cs="Arial"/>
                <w:bCs/>
                <w:sz w:val="14"/>
                <w:szCs w:val="14"/>
              </w:rPr>
              <w:t>/absent students</w:t>
            </w:r>
          </w:p>
          <w:p w14:paraId="1B629B5E" w14:textId="6A4C4E8A" w:rsidR="001866DB" w:rsidRPr="001866DB" w:rsidRDefault="001866DB" w:rsidP="001866DB">
            <w:pPr>
              <w:pStyle w:val="ListParagraph"/>
              <w:numPr>
                <w:ilvl w:val="0"/>
                <w:numId w:val="5"/>
              </w:numPr>
              <w:rPr>
                <w:rFonts w:ascii="Arial" w:hAnsi="Arial" w:cs="Arial"/>
                <w:bCs/>
                <w:sz w:val="14"/>
                <w:szCs w:val="14"/>
              </w:rPr>
            </w:pPr>
            <w:r w:rsidRPr="001866DB">
              <w:rPr>
                <w:rFonts w:ascii="Arial" w:hAnsi="Arial" w:cs="Arial"/>
                <w:bCs/>
                <w:sz w:val="14"/>
                <w:szCs w:val="14"/>
              </w:rPr>
              <w:t xml:space="preserve">Choice of task presentation to </w:t>
            </w:r>
            <w:r w:rsidR="00D3099C">
              <w:rPr>
                <w:rFonts w:ascii="Arial" w:hAnsi="Arial" w:cs="Arial"/>
                <w:bCs/>
                <w:sz w:val="14"/>
                <w:szCs w:val="14"/>
              </w:rPr>
              <w:t xml:space="preserve">revise- podcasts, revision </w:t>
            </w:r>
            <w:proofErr w:type="spellStart"/>
            <w:r w:rsidR="00D3099C">
              <w:rPr>
                <w:rFonts w:ascii="Arial" w:hAnsi="Arial" w:cs="Arial"/>
                <w:bCs/>
                <w:sz w:val="14"/>
                <w:szCs w:val="14"/>
              </w:rPr>
              <w:t>mindmaps</w:t>
            </w:r>
            <w:proofErr w:type="spellEnd"/>
            <w:r w:rsidR="00D3099C">
              <w:rPr>
                <w:rFonts w:ascii="Arial" w:hAnsi="Arial" w:cs="Arial"/>
                <w:bCs/>
                <w:sz w:val="14"/>
                <w:szCs w:val="14"/>
              </w:rPr>
              <w:t>, flashcards</w:t>
            </w:r>
          </w:p>
          <w:p w14:paraId="30EF24C4" w14:textId="0DA62CE4" w:rsidR="001866DB" w:rsidRPr="001866DB" w:rsidRDefault="001866DB" w:rsidP="001866DB">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checklist </w:t>
            </w:r>
            <w:r w:rsidR="00D3099C">
              <w:rPr>
                <w:rFonts w:ascii="Arial" w:hAnsi="Arial" w:cs="Arial"/>
                <w:bCs/>
                <w:sz w:val="14"/>
                <w:szCs w:val="14"/>
              </w:rPr>
              <w:t>which coded RAG</w:t>
            </w:r>
          </w:p>
          <w:p w14:paraId="61622ED8" w14:textId="77777777" w:rsidR="001866DB" w:rsidRPr="001866DB" w:rsidRDefault="001866DB" w:rsidP="001866DB">
            <w:pPr>
              <w:pStyle w:val="ListParagraph"/>
              <w:numPr>
                <w:ilvl w:val="0"/>
                <w:numId w:val="5"/>
              </w:numPr>
              <w:rPr>
                <w:rFonts w:ascii="Arial" w:hAnsi="Arial" w:cs="Arial"/>
                <w:bCs/>
                <w:sz w:val="14"/>
                <w:szCs w:val="14"/>
              </w:rPr>
            </w:pPr>
            <w:r w:rsidRPr="001866DB">
              <w:rPr>
                <w:rFonts w:ascii="Arial" w:hAnsi="Arial" w:cs="Arial"/>
                <w:bCs/>
                <w:sz w:val="14"/>
                <w:szCs w:val="14"/>
              </w:rPr>
              <w:t xml:space="preserve">Learning recap (5 key points) at the start of each lesson to develop working memory. </w:t>
            </w:r>
          </w:p>
          <w:p w14:paraId="0EAC04CA" w14:textId="77777777" w:rsidR="001866DB" w:rsidRPr="001866DB" w:rsidRDefault="001866DB" w:rsidP="001866DB">
            <w:pPr>
              <w:pStyle w:val="ListParagraph"/>
              <w:numPr>
                <w:ilvl w:val="0"/>
                <w:numId w:val="5"/>
              </w:numPr>
              <w:rPr>
                <w:rFonts w:ascii="Arial" w:hAnsi="Arial" w:cs="Arial"/>
                <w:bCs/>
                <w:sz w:val="14"/>
                <w:szCs w:val="14"/>
              </w:rPr>
            </w:pPr>
            <w:r w:rsidRPr="001866DB">
              <w:rPr>
                <w:rFonts w:ascii="Arial" w:hAnsi="Arial" w:cs="Arial"/>
                <w:bCs/>
                <w:sz w:val="14"/>
                <w:szCs w:val="14"/>
              </w:rPr>
              <w:t>Task checklist using short, simple phrases to support independence and organisation of work – regular Praise for task completion</w:t>
            </w:r>
          </w:p>
          <w:p w14:paraId="78407792" w14:textId="2E215D0B" w:rsidR="001866DB" w:rsidRDefault="00D3099C" w:rsidP="001866DB">
            <w:pPr>
              <w:pStyle w:val="ListParagraph"/>
              <w:numPr>
                <w:ilvl w:val="0"/>
                <w:numId w:val="5"/>
              </w:numPr>
              <w:rPr>
                <w:rFonts w:ascii="Arial" w:hAnsi="Arial" w:cs="Arial"/>
                <w:bCs/>
                <w:sz w:val="14"/>
                <w:szCs w:val="14"/>
              </w:rPr>
            </w:pPr>
            <w:r>
              <w:rPr>
                <w:rFonts w:ascii="Arial" w:hAnsi="Arial" w:cs="Arial"/>
                <w:bCs/>
                <w:sz w:val="14"/>
                <w:szCs w:val="14"/>
              </w:rPr>
              <w:t xml:space="preserve">Cartoon analysis to promoted understanding of contemporary </w:t>
            </w:r>
            <w:r w:rsidR="003D0127">
              <w:rPr>
                <w:rFonts w:ascii="Arial" w:hAnsi="Arial" w:cs="Arial"/>
                <w:bCs/>
                <w:sz w:val="14"/>
                <w:szCs w:val="14"/>
              </w:rPr>
              <w:t xml:space="preserve">Cold War </w:t>
            </w:r>
            <w:r>
              <w:rPr>
                <w:rFonts w:ascii="Arial" w:hAnsi="Arial" w:cs="Arial"/>
                <w:bCs/>
                <w:sz w:val="14"/>
                <w:szCs w:val="14"/>
              </w:rPr>
              <w:t>sources</w:t>
            </w:r>
          </w:p>
          <w:p w14:paraId="2A3CC459" w14:textId="1B50B3BC" w:rsidR="00D3099C" w:rsidRDefault="00D3099C" w:rsidP="001866DB">
            <w:pPr>
              <w:pStyle w:val="ListParagraph"/>
              <w:numPr>
                <w:ilvl w:val="0"/>
                <w:numId w:val="5"/>
              </w:numPr>
              <w:rPr>
                <w:rFonts w:ascii="Arial" w:hAnsi="Arial" w:cs="Arial"/>
                <w:bCs/>
                <w:sz w:val="14"/>
                <w:szCs w:val="14"/>
              </w:rPr>
            </w:pPr>
            <w:r>
              <w:rPr>
                <w:rFonts w:ascii="Arial" w:hAnsi="Arial" w:cs="Arial"/>
                <w:bCs/>
                <w:sz w:val="14"/>
                <w:szCs w:val="14"/>
              </w:rPr>
              <w:t>Knowledge Organiser summaries</w:t>
            </w:r>
          </w:p>
          <w:p w14:paraId="020BED85" w14:textId="168ED320" w:rsidR="00D3099C" w:rsidRPr="001866DB" w:rsidRDefault="00D3099C" w:rsidP="001866DB">
            <w:pPr>
              <w:pStyle w:val="ListParagraph"/>
              <w:numPr>
                <w:ilvl w:val="0"/>
                <w:numId w:val="5"/>
              </w:numPr>
              <w:rPr>
                <w:rFonts w:ascii="Arial" w:hAnsi="Arial" w:cs="Arial"/>
                <w:bCs/>
                <w:sz w:val="14"/>
                <w:szCs w:val="14"/>
              </w:rPr>
            </w:pPr>
            <w:r>
              <w:rPr>
                <w:rFonts w:ascii="Arial" w:hAnsi="Arial" w:cs="Arial"/>
                <w:bCs/>
                <w:sz w:val="14"/>
                <w:szCs w:val="14"/>
              </w:rPr>
              <w:t xml:space="preserve">Firefly tests to promote recall. </w:t>
            </w:r>
          </w:p>
          <w:p w14:paraId="5C381319" w14:textId="00461E2A" w:rsidR="001866DB" w:rsidRDefault="001866DB" w:rsidP="001866DB">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recall quiz (pre teaching associated for targeted students) to develop working memory and exam technique  </w:t>
            </w:r>
          </w:p>
          <w:p w14:paraId="1CFFD2D4" w14:textId="085EF8E0" w:rsidR="00D3099C" w:rsidRPr="001866DB" w:rsidRDefault="00D3099C" w:rsidP="001866DB">
            <w:pPr>
              <w:pStyle w:val="ListParagraph"/>
              <w:numPr>
                <w:ilvl w:val="0"/>
                <w:numId w:val="5"/>
              </w:numPr>
              <w:rPr>
                <w:rFonts w:ascii="Arial" w:hAnsi="Arial" w:cs="Arial"/>
                <w:bCs/>
                <w:sz w:val="14"/>
                <w:szCs w:val="14"/>
              </w:rPr>
            </w:pPr>
            <w:r>
              <w:rPr>
                <w:rFonts w:ascii="Arial" w:hAnsi="Arial" w:cs="Arial"/>
                <w:bCs/>
                <w:sz w:val="14"/>
                <w:szCs w:val="14"/>
              </w:rPr>
              <w:t xml:space="preserve">Group activities to promote thinking skills and essay planning. </w:t>
            </w:r>
          </w:p>
          <w:p w14:paraId="50CE4EB2" w14:textId="77777777" w:rsidR="00034742" w:rsidRPr="00ED68E4" w:rsidRDefault="00034742" w:rsidP="00034742">
            <w:pPr>
              <w:jc w:val="center"/>
              <w:rPr>
                <w:rFonts w:ascii="Arial" w:hAnsi="Arial" w:cs="Arial"/>
                <w:b/>
                <w:sz w:val="16"/>
                <w:szCs w:val="16"/>
              </w:rPr>
            </w:pPr>
          </w:p>
        </w:tc>
        <w:tc>
          <w:tcPr>
            <w:tcW w:w="5103" w:type="dxa"/>
            <w:gridSpan w:val="4"/>
            <w:shd w:val="clear" w:color="auto" w:fill="FFFFFF" w:themeFill="background1"/>
            <w:vAlign w:val="center"/>
          </w:tcPr>
          <w:p w14:paraId="41815C7F" w14:textId="621B4C62" w:rsidR="00D3099C"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Visuals </w:t>
            </w:r>
            <w:proofErr w:type="gramStart"/>
            <w:r>
              <w:rPr>
                <w:rFonts w:ascii="Arial" w:hAnsi="Arial" w:cs="Arial"/>
                <w:bCs/>
                <w:sz w:val="14"/>
                <w:szCs w:val="14"/>
              </w:rPr>
              <w:t>e.g.</w:t>
            </w:r>
            <w:proofErr w:type="gramEnd"/>
            <w:r>
              <w:rPr>
                <w:rFonts w:ascii="Arial" w:hAnsi="Arial" w:cs="Arial"/>
                <w:bCs/>
                <w:sz w:val="14"/>
                <w:szCs w:val="14"/>
              </w:rPr>
              <w:t xml:space="preserve"> Tudor family tree, </w:t>
            </w:r>
            <w:r w:rsidR="00DC6617">
              <w:rPr>
                <w:rFonts w:ascii="Arial" w:hAnsi="Arial" w:cs="Arial"/>
                <w:bCs/>
                <w:sz w:val="14"/>
                <w:szCs w:val="14"/>
              </w:rPr>
              <w:t>Chain of being</w:t>
            </w:r>
          </w:p>
          <w:p w14:paraId="4C4E38FF" w14:textId="58053995" w:rsidR="00DC6617" w:rsidRPr="001866DB" w:rsidRDefault="00DC6617" w:rsidP="00D3099C">
            <w:pPr>
              <w:pStyle w:val="ListParagraph"/>
              <w:numPr>
                <w:ilvl w:val="0"/>
                <w:numId w:val="5"/>
              </w:numPr>
              <w:rPr>
                <w:rFonts w:ascii="Arial" w:hAnsi="Arial" w:cs="Arial"/>
                <w:bCs/>
                <w:sz w:val="14"/>
                <w:szCs w:val="14"/>
              </w:rPr>
            </w:pPr>
            <w:r>
              <w:rPr>
                <w:rFonts w:ascii="Arial" w:hAnsi="Arial" w:cs="Arial"/>
                <w:bCs/>
                <w:sz w:val="14"/>
                <w:szCs w:val="14"/>
              </w:rPr>
              <w:t xml:space="preserve">Clips- </w:t>
            </w:r>
            <w:proofErr w:type="gramStart"/>
            <w:r>
              <w:rPr>
                <w:rFonts w:ascii="Arial" w:hAnsi="Arial" w:cs="Arial"/>
                <w:bCs/>
                <w:sz w:val="14"/>
                <w:szCs w:val="14"/>
              </w:rPr>
              <w:t>e.g.</w:t>
            </w:r>
            <w:proofErr w:type="gramEnd"/>
            <w:r>
              <w:rPr>
                <w:rFonts w:ascii="Arial" w:hAnsi="Arial" w:cs="Arial"/>
                <w:bCs/>
                <w:sz w:val="14"/>
                <w:szCs w:val="14"/>
              </w:rPr>
              <w:t xml:space="preserve"> of Hampton Court Palace</w:t>
            </w:r>
            <w:r w:rsidR="003D0127">
              <w:rPr>
                <w:rFonts w:ascii="Arial" w:hAnsi="Arial" w:cs="Arial"/>
                <w:bCs/>
                <w:sz w:val="14"/>
                <w:szCs w:val="14"/>
              </w:rPr>
              <w:t>, Field of Cloth of Gold</w:t>
            </w:r>
          </w:p>
          <w:p w14:paraId="1AC65193" w14:textId="77777777" w:rsidR="00D3099C" w:rsidRPr="001866DB" w:rsidRDefault="00D3099C" w:rsidP="00D3099C">
            <w:pPr>
              <w:pStyle w:val="ListParagraph"/>
              <w:numPr>
                <w:ilvl w:val="0"/>
                <w:numId w:val="5"/>
              </w:numPr>
              <w:rPr>
                <w:rFonts w:ascii="Arial" w:hAnsi="Arial" w:cs="Arial"/>
                <w:bCs/>
                <w:sz w:val="14"/>
                <w:szCs w:val="14"/>
              </w:rPr>
            </w:pPr>
            <w:r>
              <w:rPr>
                <w:rFonts w:ascii="Arial" w:hAnsi="Arial" w:cs="Arial"/>
                <w:bCs/>
                <w:sz w:val="14"/>
                <w:szCs w:val="14"/>
              </w:rPr>
              <w:t>T</w:t>
            </w:r>
            <w:r w:rsidRPr="001866DB">
              <w:rPr>
                <w:rFonts w:ascii="Arial" w:hAnsi="Arial" w:cs="Arial"/>
                <w:bCs/>
                <w:sz w:val="14"/>
                <w:szCs w:val="14"/>
              </w:rPr>
              <w:t xml:space="preserve">imelines to promote </w:t>
            </w:r>
            <w:r>
              <w:rPr>
                <w:rFonts w:ascii="Arial" w:hAnsi="Arial" w:cs="Arial"/>
                <w:bCs/>
                <w:sz w:val="14"/>
                <w:szCs w:val="14"/>
              </w:rPr>
              <w:t>sequence of events</w:t>
            </w:r>
          </w:p>
          <w:p w14:paraId="45343B49" w14:textId="77777777" w:rsidR="00D3099C" w:rsidRDefault="00D3099C" w:rsidP="00D3099C">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Key words defined in booklets</w:t>
            </w:r>
          </w:p>
          <w:p w14:paraId="7FD332E9" w14:textId="097ED76E"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Grids </w:t>
            </w:r>
            <w:r>
              <w:rPr>
                <w:rFonts w:ascii="Arial" w:hAnsi="Arial" w:cs="Arial"/>
                <w:bCs/>
                <w:sz w:val="14"/>
                <w:szCs w:val="14"/>
              </w:rPr>
              <w:t xml:space="preserve">and summary charts to </w:t>
            </w:r>
            <w:r w:rsidR="00DC6617">
              <w:rPr>
                <w:rFonts w:ascii="Arial" w:hAnsi="Arial" w:cs="Arial"/>
                <w:bCs/>
                <w:sz w:val="14"/>
                <w:szCs w:val="14"/>
              </w:rPr>
              <w:t>plan out extended writing</w:t>
            </w:r>
          </w:p>
          <w:p w14:paraId="64551B37" w14:textId="77777777"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Metacognition techniques to clarify assessment criteri</w:t>
            </w:r>
            <w:r>
              <w:rPr>
                <w:rFonts w:ascii="Arial" w:hAnsi="Arial" w:cs="Arial"/>
                <w:bCs/>
                <w:sz w:val="14"/>
                <w:szCs w:val="14"/>
              </w:rPr>
              <w:t xml:space="preserve">a and model part answers. </w:t>
            </w:r>
          </w:p>
          <w:p w14:paraId="3001EF83" w14:textId="77777777" w:rsidR="00D3099C" w:rsidRPr="001866DB" w:rsidRDefault="00D3099C" w:rsidP="00D3099C">
            <w:pPr>
              <w:pStyle w:val="ListParagraph"/>
              <w:numPr>
                <w:ilvl w:val="0"/>
                <w:numId w:val="5"/>
              </w:numPr>
              <w:rPr>
                <w:rFonts w:ascii="Arial" w:hAnsi="Arial" w:cs="Arial"/>
                <w:bCs/>
                <w:sz w:val="14"/>
                <w:szCs w:val="14"/>
              </w:rPr>
            </w:pPr>
            <w:r>
              <w:rPr>
                <w:rFonts w:ascii="Arial" w:hAnsi="Arial" w:cs="Arial"/>
                <w:bCs/>
                <w:sz w:val="14"/>
                <w:szCs w:val="14"/>
              </w:rPr>
              <w:t>W</w:t>
            </w:r>
            <w:r w:rsidRPr="001866DB">
              <w:rPr>
                <w:rFonts w:ascii="Arial" w:hAnsi="Arial" w:cs="Arial"/>
                <w:bCs/>
                <w:sz w:val="14"/>
                <w:szCs w:val="14"/>
              </w:rPr>
              <w:t xml:space="preserve">riting frames to assist extended writing tasks. </w:t>
            </w:r>
          </w:p>
          <w:p w14:paraId="554E48F5" w14:textId="77777777" w:rsidR="00D3099C" w:rsidRPr="00D3099C"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Use of TA to work with SEND students as they prepare for the assessment</w:t>
            </w:r>
            <w:r>
              <w:rPr>
                <w:rFonts w:ascii="Arial" w:hAnsi="Arial" w:cs="Arial"/>
                <w:bCs/>
                <w:sz w:val="14"/>
                <w:szCs w:val="14"/>
              </w:rPr>
              <w:t>/absent students</w:t>
            </w:r>
          </w:p>
          <w:p w14:paraId="3751CD13" w14:textId="77777777"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Choice of task presentation to </w:t>
            </w:r>
            <w:r>
              <w:rPr>
                <w:rFonts w:ascii="Arial" w:hAnsi="Arial" w:cs="Arial"/>
                <w:bCs/>
                <w:sz w:val="14"/>
                <w:szCs w:val="14"/>
              </w:rPr>
              <w:t xml:space="preserve">revise- podcasts, revision </w:t>
            </w:r>
            <w:proofErr w:type="spellStart"/>
            <w:r>
              <w:rPr>
                <w:rFonts w:ascii="Arial" w:hAnsi="Arial" w:cs="Arial"/>
                <w:bCs/>
                <w:sz w:val="14"/>
                <w:szCs w:val="14"/>
              </w:rPr>
              <w:t>mindmaps</w:t>
            </w:r>
            <w:proofErr w:type="spellEnd"/>
            <w:r>
              <w:rPr>
                <w:rFonts w:ascii="Arial" w:hAnsi="Arial" w:cs="Arial"/>
                <w:bCs/>
                <w:sz w:val="14"/>
                <w:szCs w:val="14"/>
              </w:rPr>
              <w:t>, flashcards</w:t>
            </w:r>
          </w:p>
          <w:p w14:paraId="58352539" w14:textId="34B77698"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checklist </w:t>
            </w:r>
            <w:r>
              <w:rPr>
                <w:rFonts w:ascii="Arial" w:hAnsi="Arial" w:cs="Arial"/>
                <w:bCs/>
                <w:sz w:val="14"/>
                <w:szCs w:val="14"/>
              </w:rPr>
              <w:t>which</w:t>
            </w:r>
            <w:r w:rsidR="003D0127">
              <w:rPr>
                <w:rFonts w:ascii="Arial" w:hAnsi="Arial" w:cs="Arial"/>
                <w:bCs/>
                <w:sz w:val="14"/>
                <w:szCs w:val="14"/>
              </w:rPr>
              <w:t xml:space="preserve"> are</w:t>
            </w:r>
            <w:r>
              <w:rPr>
                <w:rFonts w:ascii="Arial" w:hAnsi="Arial" w:cs="Arial"/>
                <w:bCs/>
                <w:sz w:val="14"/>
                <w:szCs w:val="14"/>
              </w:rPr>
              <w:t xml:space="preserve"> coded RAG</w:t>
            </w:r>
          </w:p>
          <w:p w14:paraId="09E1D4F3" w14:textId="77777777"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Learning recap (5 key points) at the start of each lesson to develop working memory. </w:t>
            </w:r>
          </w:p>
          <w:p w14:paraId="37B32E91" w14:textId="77777777"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Task checklist using short, simple phrases to support independence and organisation of work – regular Praise for task completion</w:t>
            </w:r>
          </w:p>
          <w:p w14:paraId="700E44AB" w14:textId="184B9209" w:rsidR="00D3099C" w:rsidRDefault="00D3099C" w:rsidP="00D3099C">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C</w:t>
            </w:r>
            <w:r w:rsidR="00DC6617">
              <w:rPr>
                <w:rFonts w:ascii="Arial" w:hAnsi="Arial" w:cs="Arial"/>
                <w:bCs/>
                <w:sz w:val="14"/>
                <w:szCs w:val="14"/>
              </w:rPr>
              <w:t xml:space="preserve">ontemporary sources analysed on Wolsey’s personality. </w:t>
            </w:r>
          </w:p>
          <w:p w14:paraId="6E6D45B6" w14:textId="77777777" w:rsidR="00D3099C" w:rsidRDefault="00D3099C" w:rsidP="00D3099C">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Knowledge Organiser summaries</w:t>
            </w:r>
          </w:p>
          <w:p w14:paraId="71183F0A" w14:textId="77777777" w:rsidR="00D3099C" w:rsidRPr="001866DB" w:rsidRDefault="00D3099C" w:rsidP="00D3099C">
            <w:pPr>
              <w:pStyle w:val="ListParagraph"/>
              <w:numPr>
                <w:ilvl w:val="0"/>
                <w:numId w:val="5"/>
              </w:numPr>
              <w:rPr>
                <w:rFonts w:ascii="Arial" w:hAnsi="Arial" w:cs="Arial"/>
                <w:bCs/>
                <w:sz w:val="14"/>
                <w:szCs w:val="14"/>
              </w:rPr>
            </w:pPr>
            <w:r>
              <w:rPr>
                <w:rFonts w:ascii="Arial" w:hAnsi="Arial" w:cs="Arial"/>
                <w:bCs/>
                <w:sz w:val="14"/>
                <w:szCs w:val="14"/>
              </w:rPr>
              <w:t xml:space="preserve">Firefly tests to promote recall. </w:t>
            </w:r>
          </w:p>
          <w:p w14:paraId="4A376070" w14:textId="77777777" w:rsidR="00D3099C" w:rsidRDefault="00D3099C" w:rsidP="00D3099C">
            <w:pPr>
              <w:pStyle w:val="ListParagraph"/>
              <w:numPr>
                <w:ilvl w:val="0"/>
                <w:numId w:val="5"/>
              </w:numPr>
              <w:spacing w:after="200" w:line="276" w:lineRule="auto"/>
              <w:rPr>
                <w:rFonts w:ascii="Arial" w:hAnsi="Arial" w:cs="Arial"/>
                <w:bCs/>
                <w:sz w:val="14"/>
                <w:szCs w:val="14"/>
              </w:rPr>
            </w:pPr>
            <w:r w:rsidRPr="001866DB">
              <w:rPr>
                <w:rFonts w:ascii="Arial" w:hAnsi="Arial" w:cs="Arial"/>
                <w:bCs/>
                <w:sz w:val="14"/>
                <w:szCs w:val="14"/>
              </w:rPr>
              <w:t xml:space="preserve">Topic recall quiz (pre teaching associated for targeted students) to develop working memory and exam technique  </w:t>
            </w:r>
          </w:p>
          <w:p w14:paraId="497B81A1" w14:textId="77777777" w:rsidR="00D3099C" w:rsidRPr="001866DB" w:rsidRDefault="00D3099C" w:rsidP="00D3099C">
            <w:pPr>
              <w:pStyle w:val="ListParagraph"/>
              <w:numPr>
                <w:ilvl w:val="0"/>
                <w:numId w:val="5"/>
              </w:numPr>
              <w:rPr>
                <w:rFonts w:ascii="Arial" w:hAnsi="Arial" w:cs="Arial"/>
                <w:bCs/>
                <w:sz w:val="14"/>
                <w:szCs w:val="14"/>
              </w:rPr>
            </w:pPr>
            <w:r>
              <w:rPr>
                <w:rFonts w:ascii="Arial" w:hAnsi="Arial" w:cs="Arial"/>
                <w:bCs/>
                <w:sz w:val="14"/>
                <w:szCs w:val="14"/>
              </w:rPr>
              <w:t xml:space="preserve">Group activities to promote thinking skills and essay planning. </w:t>
            </w:r>
          </w:p>
          <w:p w14:paraId="15ADD217" w14:textId="77777777" w:rsidR="00034742" w:rsidRPr="00ED68E4" w:rsidRDefault="00034742" w:rsidP="00034742">
            <w:pPr>
              <w:jc w:val="center"/>
              <w:rPr>
                <w:rFonts w:ascii="Arial" w:hAnsi="Arial" w:cs="Arial"/>
                <w:b/>
                <w:sz w:val="16"/>
                <w:szCs w:val="16"/>
              </w:rPr>
            </w:pPr>
          </w:p>
        </w:tc>
        <w:tc>
          <w:tcPr>
            <w:tcW w:w="5220" w:type="dxa"/>
            <w:gridSpan w:val="4"/>
            <w:shd w:val="clear" w:color="auto" w:fill="FFFFFF" w:themeFill="background1"/>
            <w:vAlign w:val="center"/>
          </w:tcPr>
          <w:p w14:paraId="18FCAA65" w14:textId="1CA615A3"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Visuals </w:t>
            </w:r>
            <w:proofErr w:type="gramStart"/>
            <w:r>
              <w:rPr>
                <w:rFonts w:ascii="Arial" w:hAnsi="Arial" w:cs="Arial"/>
                <w:bCs/>
                <w:sz w:val="14"/>
                <w:szCs w:val="14"/>
              </w:rPr>
              <w:t>e.g.</w:t>
            </w:r>
            <w:proofErr w:type="gramEnd"/>
            <w:r>
              <w:rPr>
                <w:rFonts w:ascii="Arial" w:hAnsi="Arial" w:cs="Arial"/>
                <w:bCs/>
                <w:sz w:val="14"/>
                <w:szCs w:val="14"/>
              </w:rPr>
              <w:t xml:space="preserve"> </w:t>
            </w:r>
            <w:r w:rsidR="00DC6617">
              <w:rPr>
                <w:rFonts w:ascii="Arial" w:hAnsi="Arial" w:cs="Arial"/>
                <w:bCs/>
                <w:sz w:val="14"/>
                <w:szCs w:val="14"/>
              </w:rPr>
              <w:t>Punishments, Policing and Crime</w:t>
            </w:r>
          </w:p>
          <w:p w14:paraId="3021A73B" w14:textId="10F57992" w:rsidR="00D3099C" w:rsidRPr="001866DB" w:rsidRDefault="00D3099C" w:rsidP="00D3099C">
            <w:pPr>
              <w:pStyle w:val="ListParagraph"/>
              <w:numPr>
                <w:ilvl w:val="0"/>
                <w:numId w:val="5"/>
              </w:numPr>
              <w:rPr>
                <w:rFonts w:ascii="Arial" w:hAnsi="Arial" w:cs="Arial"/>
                <w:bCs/>
                <w:sz w:val="14"/>
                <w:szCs w:val="14"/>
              </w:rPr>
            </w:pPr>
            <w:r>
              <w:rPr>
                <w:rFonts w:ascii="Arial" w:hAnsi="Arial" w:cs="Arial"/>
                <w:bCs/>
                <w:sz w:val="14"/>
                <w:szCs w:val="14"/>
              </w:rPr>
              <w:t>T</w:t>
            </w:r>
            <w:r w:rsidRPr="001866DB">
              <w:rPr>
                <w:rFonts w:ascii="Arial" w:hAnsi="Arial" w:cs="Arial"/>
                <w:bCs/>
                <w:sz w:val="14"/>
                <w:szCs w:val="14"/>
              </w:rPr>
              <w:t>imelines t</w:t>
            </w:r>
            <w:r w:rsidR="00DC6617">
              <w:rPr>
                <w:rFonts w:ascii="Arial" w:hAnsi="Arial" w:cs="Arial"/>
                <w:bCs/>
                <w:sz w:val="14"/>
                <w:szCs w:val="14"/>
              </w:rPr>
              <w:t>o compare crimes throughout the ages</w:t>
            </w:r>
          </w:p>
          <w:p w14:paraId="1619414D" w14:textId="77777777" w:rsidR="00D3099C" w:rsidRDefault="00D3099C" w:rsidP="00D3099C">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Key words defined in booklets</w:t>
            </w:r>
          </w:p>
          <w:p w14:paraId="61EAE9A8" w14:textId="0EEB6464"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Grids </w:t>
            </w:r>
            <w:r>
              <w:rPr>
                <w:rFonts w:ascii="Arial" w:hAnsi="Arial" w:cs="Arial"/>
                <w:bCs/>
                <w:sz w:val="14"/>
                <w:szCs w:val="14"/>
              </w:rPr>
              <w:t xml:space="preserve">and summary charts to </w:t>
            </w:r>
            <w:r w:rsidR="00DC6617">
              <w:rPr>
                <w:rFonts w:ascii="Arial" w:hAnsi="Arial" w:cs="Arial"/>
                <w:bCs/>
                <w:sz w:val="14"/>
                <w:szCs w:val="14"/>
              </w:rPr>
              <w:t>recall prior learning</w:t>
            </w:r>
            <w:r>
              <w:rPr>
                <w:rFonts w:ascii="Arial" w:hAnsi="Arial" w:cs="Arial"/>
                <w:bCs/>
                <w:sz w:val="14"/>
                <w:szCs w:val="14"/>
              </w:rPr>
              <w:t xml:space="preserve">. </w:t>
            </w:r>
          </w:p>
          <w:p w14:paraId="0C12C533" w14:textId="77777777"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Metacognition techniques to clarify assessment criteri</w:t>
            </w:r>
            <w:r>
              <w:rPr>
                <w:rFonts w:ascii="Arial" w:hAnsi="Arial" w:cs="Arial"/>
                <w:bCs/>
                <w:sz w:val="14"/>
                <w:szCs w:val="14"/>
              </w:rPr>
              <w:t xml:space="preserve">a and model part answers. </w:t>
            </w:r>
          </w:p>
          <w:p w14:paraId="4723EFF9" w14:textId="17F21E21" w:rsidR="00D3099C" w:rsidRPr="001866DB" w:rsidRDefault="00D3099C" w:rsidP="00D3099C">
            <w:pPr>
              <w:pStyle w:val="ListParagraph"/>
              <w:numPr>
                <w:ilvl w:val="0"/>
                <w:numId w:val="5"/>
              </w:numPr>
              <w:rPr>
                <w:rFonts w:ascii="Arial" w:hAnsi="Arial" w:cs="Arial"/>
                <w:bCs/>
                <w:sz w:val="14"/>
                <w:szCs w:val="14"/>
              </w:rPr>
            </w:pPr>
            <w:r>
              <w:rPr>
                <w:rFonts w:ascii="Arial" w:hAnsi="Arial" w:cs="Arial"/>
                <w:bCs/>
                <w:sz w:val="14"/>
                <w:szCs w:val="14"/>
              </w:rPr>
              <w:t>W</w:t>
            </w:r>
            <w:r w:rsidRPr="001866DB">
              <w:rPr>
                <w:rFonts w:ascii="Arial" w:hAnsi="Arial" w:cs="Arial"/>
                <w:bCs/>
                <w:sz w:val="14"/>
                <w:szCs w:val="14"/>
              </w:rPr>
              <w:t>riting frames to assist</w:t>
            </w:r>
            <w:r w:rsidR="003D0127">
              <w:rPr>
                <w:rFonts w:ascii="Arial" w:hAnsi="Arial" w:cs="Arial"/>
                <w:bCs/>
                <w:sz w:val="14"/>
                <w:szCs w:val="14"/>
              </w:rPr>
              <w:t xml:space="preserve"> with</w:t>
            </w:r>
            <w:r w:rsidRPr="001866DB">
              <w:rPr>
                <w:rFonts w:ascii="Arial" w:hAnsi="Arial" w:cs="Arial"/>
                <w:bCs/>
                <w:sz w:val="14"/>
                <w:szCs w:val="14"/>
              </w:rPr>
              <w:t xml:space="preserve"> extended writing tasks. </w:t>
            </w:r>
          </w:p>
          <w:p w14:paraId="48B9F102" w14:textId="77777777" w:rsidR="00D3099C" w:rsidRPr="00D3099C"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Use of TA to work with SEND students as they prepare for the assessment</w:t>
            </w:r>
            <w:r>
              <w:rPr>
                <w:rFonts w:ascii="Arial" w:hAnsi="Arial" w:cs="Arial"/>
                <w:bCs/>
                <w:sz w:val="14"/>
                <w:szCs w:val="14"/>
              </w:rPr>
              <w:t>/absent students</w:t>
            </w:r>
          </w:p>
          <w:p w14:paraId="205FB37E" w14:textId="77777777"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Choice of task presentation to </w:t>
            </w:r>
            <w:r>
              <w:rPr>
                <w:rFonts w:ascii="Arial" w:hAnsi="Arial" w:cs="Arial"/>
                <w:bCs/>
                <w:sz w:val="14"/>
                <w:szCs w:val="14"/>
              </w:rPr>
              <w:t xml:space="preserve">revise- podcasts, revision </w:t>
            </w:r>
            <w:proofErr w:type="spellStart"/>
            <w:r>
              <w:rPr>
                <w:rFonts w:ascii="Arial" w:hAnsi="Arial" w:cs="Arial"/>
                <w:bCs/>
                <w:sz w:val="14"/>
                <w:szCs w:val="14"/>
              </w:rPr>
              <w:t>mindmaps</w:t>
            </w:r>
            <w:proofErr w:type="spellEnd"/>
            <w:r>
              <w:rPr>
                <w:rFonts w:ascii="Arial" w:hAnsi="Arial" w:cs="Arial"/>
                <w:bCs/>
                <w:sz w:val="14"/>
                <w:szCs w:val="14"/>
              </w:rPr>
              <w:t>, flashcards</w:t>
            </w:r>
          </w:p>
          <w:p w14:paraId="1275B37B" w14:textId="77777777"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checklist </w:t>
            </w:r>
            <w:r>
              <w:rPr>
                <w:rFonts w:ascii="Arial" w:hAnsi="Arial" w:cs="Arial"/>
                <w:bCs/>
                <w:sz w:val="14"/>
                <w:szCs w:val="14"/>
              </w:rPr>
              <w:t>which coded RAG</w:t>
            </w:r>
          </w:p>
          <w:p w14:paraId="48732CD5" w14:textId="77777777"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 xml:space="preserve">Learning recap (5 key points) at the start of each lesson to develop working memory. </w:t>
            </w:r>
          </w:p>
          <w:p w14:paraId="058BB53C" w14:textId="77777777" w:rsidR="00D3099C" w:rsidRPr="001866DB" w:rsidRDefault="00D3099C" w:rsidP="00D3099C">
            <w:pPr>
              <w:pStyle w:val="ListParagraph"/>
              <w:numPr>
                <w:ilvl w:val="0"/>
                <w:numId w:val="5"/>
              </w:numPr>
              <w:rPr>
                <w:rFonts w:ascii="Arial" w:hAnsi="Arial" w:cs="Arial"/>
                <w:bCs/>
                <w:sz w:val="14"/>
                <w:szCs w:val="14"/>
              </w:rPr>
            </w:pPr>
            <w:r w:rsidRPr="001866DB">
              <w:rPr>
                <w:rFonts w:ascii="Arial" w:hAnsi="Arial" w:cs="Arial"/>
                <w:bCs/>
                <w:sz w:val="14"/>
                <w:szCs w:val="14"/>
              </w:rPr>
              <w:t>Task checklist using short, simple phrases to support independence and organisation of work – regular Praise for task completion</w:t>
            </w:r>
          </w:p>
          <w:p w14:paraId="32FB6B56" w14:textId="77777777" w:rsidR="00D3099C" w:rsidRDefault="00D3099C" w:rsidP="00D3099C">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Knowledge Organiser summaries</w:t>
            </w:r>
          </w:p>
          <w:p w14:paraId="7251A140" w14:textId="77777777" w:rsidR="00D3099C" w:rsidRPr="001866DB" w:rsidRDefault="00D3099C" w:rsidP="00D3099C">
            <w:pPr>
              <w:pStyle w:val="ListParagraph"/>
              <w:numPr>
                <w:ilvl w:val="0"/>
                <w:numId w:val="5"/>
              </w:numPr>
              <w:rPr>
                <w:rFonts w:ascii="Arial" w:hAnsi="Arial" w:cs="Arial"/>
                <w:bCs/>
                <w:sz w:val="14"/>
                <w:szCs w:val="14"/>
              </w:rPr>
            </w:pPr>
            <w:r>
              <w:rPr>
                <w:rFonts w:ascii="Arial" w:hAnsi="Arial" w:cs="Arial"/>
                <w:bCs/>
                <w:sz w:val="14"/>
                <w:szCs w:val="14"/>
              </w:rPr>
              <w:t xml:space="preserve">Firefly tests to promote recall. </w:t>
            </w:r>
          </w:p>
          <w:p w14:paraId="40A3FA61" w14:textId="77777777" w:rsidR="00D3099C" w:rsidRDefault="00D3099C" w:rsidP="00D3099C">
            <w:pPr>
              <w:pStyle w:val="ListParagraph"/>
              <w:numPr>
                <w:ilvl w:val="0"/>
                <w:numId w:val="5"/>
              </w:numPr>
              <w:spacing w:after="200" w:line="276" w:lineRule="auto"/>
              <w:rPr>
                <w:rFonts w:ascii="Arial" w:hAnsi="Arial" w:cs="Arial"/>
                <w:bCs/>
                <w:sz w:val="14"/>
                <w:szCs w:val="14"/>
              </w:rPr>
            </w:pPr>
            <w:r w:rsidRPr="001866DB">
              <w:rPr>
                <w:rFonts w:ascii="Arial" w:hAnsi="Arial" w:cs="Arial"/>
                <w:bCs/>
                <w:sz w:val="14"/>
                <w:szCs w:val="14"/>
              </w:rPr>
              <w:t xml:space="preserve">Topic recall quiz (pre teaching associated for targeted students) to develop working memory and exam technique  </w:t>
            </w:r>
          </w:p>
          <w:p w14:paraId="6DC924E4" w14:textId="77777777" w:rsidR="00D3099C" w:rsidRPr="001866DB" w:rsidRDefault="00D3099C" w:rsidP="00D3099C">
            <w:pPr>
              <w:pStyle w:val="ListParagraph"/>
              <w:numPr>
                <w:ilvl w:val="0"/>
                <w:numId w:val="5"/>
              </w:numPr>
              <w:rPr>
                <w:rFonts w:ascii="Arial" w:hAnsi="Arial" w:cs="Arial"/>
                <w:bCs/>
                <w:sz w:val="14"/>
                <w:szCs w:val="14"/>
              </w:rPr>
            </w:pPr>
            <w:r>
              <w:rPr>
                <w:rFonts w:ascii="Arial" w:hAnsi="Arial" w:cs="Arial"/>
                <w:bCs/>
                <w:sz w:val="14"/>
                <w:szCs w:val="14"/>
              </w:rPr>
              <w:t xml:space="preserve">Group activities to promote thinking skills and essay planning. </w:t>
            </w:r>
          </w:p>
          <w:p w14:paraId="49D51A23" w14:textId="52470BA5" w:rsidR="00034742" w:rsidRPr="00ED68E4" w:rsidRDefault="00034742" w:rsidP="00034742">
            <w:pPr>
              <w:jc w:val="center"/>
              <w:rPr>
                <w:rFonts w:ascii="Arial" w:hAnsi="Arial" w:cs="Arial"/>
                <w:b/>
                <w:sz w:val="16"/>
                <w:szCs w:val="16"/>
              </w:rPr>
            </w:pPr>
          </w:p>
        </w:tc>
      </w:tr>
      <w:tr w:rsidR="0002473D" w:rsidRPr="009A173D" w14:paraId="7C57A484" w14:textId="77777777" w:rsidTr="0002473D">
        <w:trPr>
          <w:trHeight w:val="1840"/>
        </w:trPr>
        <w:tc>
          <w:tcPr>
            <w:tcW w:w="988" w:type="dxa"/>
            <w:shd w:val="clear" w:color="auto" w:fill="00B0F0"/>
            <w:vAlign w:val="center"/>
          </w:tcPr>
          <w:p w14:paraId="227C71FF" w14:textId="7199D505" w:rsidR="0002473D" w:rsidRPr="0024502D" w:rsidRDefault="0002473D" w:rsidP="00034742">
            <w:pPr>
              <w:jc w:val="center"/>
              <w:rPr>
                <w:rFonts w:ascii="Arial" w:hAnsi="Arial" w:cs="Arial"/>
                <w:b/>
                <w:sz w:val="16"/>
                <w:szCs w:val="16"/>
              </w:rPr>
            </w:pPr>
            <w:r w:rsidRPr="0024502D">
              <w:rPr>
                <w:rFonts w:ascii="Arial" w:hAnsi="Arial" w:cs="Arial"/>
                <w:b/>
                <w:sz w:val="16"/>
                <w:szCs w:val="16"/>
              </w:rPr>
              <w:t>CST</w:t>
            </w:r>
          </w:p>
          <w:p w14:paraId="5C2AABE8" w14:textId="1B2DF910" w:rsidR="0002473D" w:rsidRPr="00ED68E4" w:rsidRDefault="0002473D" w:rsidP="00034742">
            <w:pPr>
              <w:jc w:val="center"/>
              <w:rPr>
                <w:rFonts w:ascii="Arial" w:hAnsi="Arial" w:cs="Arial"/>
                <w:b/>
                <w:sz w:val="16"/>
                <w:szCs w:val="16"/>
              </w:rPr>
            </w:pPr>
            <w:r w:rsidRPr="00FD5945">
              <w:rPr>
                <w:rFonts w:ascii="Arial" w:hAnsi="Arial" w:cs="Arial"/>
                <w:b/>
                <w:sz w:val="18"/>
                <w:szCs w:val="28"/>
              </w:rPr>
              <w:t xml:space="preserve">  </w:t>
            </w:r>
          </w:p>
        </w:tc>
        <w:tc>
          <w:tcPr>
            <w:tcW w:w="4252" w:type="dxa"/>
            <w:gridSpan w:val="3"/>
            <w:shd w:val="clear" w:color="auto" w:fill="FFFFFF" w:themeFill="background1"/>
            <w:vAlign w:val="center"/>
          </w:tcPr>
          <w:p w14:paraId="01152E7B" w14:textId="4B3B9B16" w:rsidR="0002473D" w:rsidRPr="00ED68E4" w:rsidRDefault="00057430" w:rsidP="00034742">
            <w:pPr>
              <w:jc w:val="center"/>
              <w:rPr>
                <w:rFonts w:ascii="Arial" w:hAnsi="Arial" w:cs="Arial"/>
                <w:b/>
                <w:sz w:val="16"/>
                <w:szCs w:val="16"/>
              </w:rPr>
            </w:pPr>
            <w:r w:rsidRPr="00057430">
              <w:rPr>
                <w:rFonts w:ascii="Arial" w:hAnsi="Arial" w:cs="Arial"/>
                <w:b/>
                <w:noProof/>
                <w:sz w:val="16"/>
                <w:szCs w:val="16"/>
              </w:rPr>
              <w:drawing>
                <wp:inline distT="0" distB="0" distL="0" distR="0" wp14:anchorId="48B97295" wp14:editId="2B773C32">
                  <wp:extent cx="645131" cy="673100"/>
                  <wp:effectExtent l="0" t="0" r="0" b="0"/>
                  <wp:docPr id="13" name="Picture 13">
                    <a:extLst xmlns:a="http://schemas.openxmlformats.org/drawingml/2006/main">
                      <a:ext uri="{FF2B5EF4-FFF2-40B4-BE49-F238E27FC236}">
                        <a16:creationId xmlns:a16="http://schemas.microsoft.com/office/drawing/2014/main" id="{2ADB306D-99B2-CC4F-E084-79AA01D57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ADB306D-99B2-CC4F-E084-79AA01D57685}"/>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5873" t="38213" r="24486" b="32802"/>
                          <a:stretch/>
                        </pic:blipFill>
                        <pic:spPr>
                          <a:xfrm>
                            <a:off x="0" y="0"/>
                            <a:ext cx="652676" cy="680972"/>
                          </a:xfrm>
                          <a:prstGeom prst="rect">
                            <a:avLst/>
                          </a:prstGeom>
                        </pic:spPr>
                      </pic:pic>
                    </a:graphicData>
                  </a:graphic>
                </wp:inline>
              </w:drawing>
            </w:r>
          </w:p>
        </w:tc>
        <w:tc>
          <w:tcPr>
            <w:tcW w:w="5103" w:type="dxa"/>
            <w:gridSpan w:val="4"/>
            <w:shd w:val="clear" w:color="auto" w:fill="FFFFFF" w:themeFill="background1"/>
            <w:vAlign w:val="center"/>
          </w:tcPr>
          <w:p w14:paraId="60145073" w14:textId="3E96FB70" w:rsidR="0002473D" w:rsidRPr="00ED68E4" w:rsidRDefault="00057430" w:rsidP="00034742">
            <w:pPr>
              <w:jc w:val="center"/>
              <w:rPr>
                <w:rFonts w:ascii="Arial" w:hAnsi="Arial" w:cs="Arial"/>
                <w:b/>
                <w:sz w:val="16"/>
                <w:szCs w:val="16"/>
              </w:rPr>
            </w:pPr>
            <w:r w:rsidRPr="00057430">
              <w:rPr>
                <w:rFonts w:ascii="Arial" w:hAnsi="Arial" w:cs="Arial"/>
                <w:b/>
                <w:noProof/>
                <w:sz w:val="16"/>
                <w:szCs w:val="16"/>
              </w:rPr>
              <w:drawing>
                <wp:inline distT="0" distB="0" distL="0" distR="0" wp14:anchorId="4138BD26" wp14:editId="03FB40AB">
                  <wp:extent cx="676081" cy="704850"/>
                  <wp:effectExtent l="0" t="0" r="0" b="0"/>
                  <wp:docPr id="14" name="Picture 14">
                    <a:extLst xmlns:a="http://schemas.openxmlformats.org/drawingml/2006/main">
                      <a:ext uri="{FF2B5EF4-FFF2-40B4-BE49-F238E27FC236}">
                        <a16:creationId xmlns:a16="http://schemas.microsoft.com/office/drawing/2014/main" id="{8914455F-112D-A94B-E3FA-851F698BAC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914455F-112D-A94B-E3FA-851F698BACAA}"/>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l="39446" t="3865" r="36475" b="60628"/>
                          <a:stretch/>
                        </pic:blipFill>
                        <pic:spPr>
                          <a:xfrm>
                            <a:off x="0" y="0"/>
                            <a:ext cx="686969" cy="716201"/>
                          </a:xfrm>
                          <a:prstGeom prst="rect">
                            <a:avLst/>
                          </a:prstGeom>
                        </pic:spPr>
                      </pic:pic>
                    </a:graphicData>
                  </a:graphic>
                </wp:inline>
              </w:drawing>
            </w:r>
          </w:p>
        </w:tc>
        <w:tc>
          <w:tcPr>
            <w:tcW w:w="5220" w:type="dxa"/>
            <w:gridSpan w:val="4"/>
            <w:shd w:val="clear" w:color="auto" w:fill="FFFFFF" w:themeFill="background1"/>
            <w:vAlign w:val="center"/>
          </w:tcPr>
          <w:p w14:paraId="7894B7AF" w14:textId="57B62CD6" w:rsidR="0002473D" w:rsidRPr="00ED68E4" w:rsidRDefault="00057430" w:rsidP="00034742">
            <w:pPr>
              <w:jc w:val="center"/>
              <w:rPr>
                <w:rFonts w:ascii="Arial" w:hAnsi="Arial" w:cs="Arial"/>
                <w:b/>
                <w:sz w:val="16"/>
                <w:szCs w:val="16"/>
              </w:rPr>
            </w:pPr>
            <w:r w:rsidRPr="00057430">
              <w:rPr>
                <w:rFonts w:ascii="Arial" w:hAnsi="Arial" w:cs="Arial"/>
                <w:b/>
                <w:noProof/>
                <w:sz w:val="16"/>
                <w:szCs w:val="16"/>
              </w:rPr>
              <w:drawing>
                <wp:inline distT="0" distB="0" distL="0" distR="0" wp14:anchorId="02E2FFA3" wp14:editId="12290654">
                  <wp:extent cx="590809" cy="615950"/>
                  <wp:effectExtent l="0" t="0" r="0" b="0"/>
                  <wp:docPr id="15" name="Picture 15">
                    <a:extLst xmlns:a="http://schemas.openxmlformats.org/drawingml/2006/main">
                      <a:ext uri="{FF2B5EF4-FFF2-40B4-BE49-F238E27FC236}">
                        <a16:creationId xmlns:a16="http://schemas.microsoft.com/office/drawing/2014/main" id="{8914455F-112D-A94B-E3FA-851F698BAC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914455F-112D-A94B-E3FA-851F698BACAA}"/>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l="39446" t="3865" r="36475" b="60628"/>
                          <a:stretch/>
                        </pic:blipFill>
                        <pic:spPr>
                          <a:xfrm>
                            <a:off x="0" y="0"/>
                            <a:ext cx="596909" cy="622309"/>
                          </a:xfrm>
                          <a:prstGeom prst="rect">
                            <a:avLst/>
                          </a:prstGeom>
                        </pic:spPr>
                      </pic:pic>
                    </a:graphicData>
                  </a:graphic>
                </wp:inline>
              </w:drawing>
            </w:r>
          </w:p>
        </w:tc>
      </w:tr>
      <w:bookmarkEnd w:id="0"/>
    </w:tbl>
    <w:p w14:paraId="2B51C877" w14:textId="77777777" w:rsidR="0024502D" w:rsidRDefault="0024502D" w:rsidP="00034742">
      <w:pPr>
        <w:jc w:val="center"/>
        <w:rPr>
          <w:rFonts w:ascii="Arial" w:hAnsi="Arial" w:cs="Arial"/>
          <w:sz w:val="28"/>
          <w:szCs w:val="28"/>
        </w:rPr>
        <w:sectPr w:rsidR="0024502D" w:rsidSect="005F0CB1">
          <w:headerReference w:type="default" r:id="rId25"/>
          <w:pgSz w:w="16838" w:h="11906" w:orient="landscape"/>
          <w:pgMar w:top="567" w:right="720" w:bottom="567" w:left="720" w:header="709" w:footer="709" w:gutter="0"/>
          <w:cols w:space="708"/>
          <w:docGrid w:linePitch="360"/>
        </w:sectPr>
      </w:pPr>
    </w:p>
    <w:tbl>
      <w:tblPr>
        <w:tblStyle w:val="TableGrid"/>
        <w:tblW w:w="15563" w:type="dxa"/>
        <w:tblLayout w:type="fixed"/>
        <w:tblLook w:val="04A0" w:firstRow="1" w:lastRow="0" w:firstColumn="1" w:lastColumn="0" w:noHBand="0" w:noVBand="1"/>
      </w:tblPr>
      <w:tblGrid>
        <w:gridCol w:w="988"/>
        <w:gridCol w:w="3827"/>
        <w:gridCol w:w="5637"/>
        <w:gridCol w:w="33"/>
        <w:gridCol w:w="2235"/>
        <w:gridCol w:w="2843"/>
      </w:tblGrid>
      <w:tr w:rsidR="00034742" w:rsidRPr="009A173D" w14:paraId="7A4D4EFD" w14:textId="77777777" w:rsidTr="0024502D">
        <w:trPr>
          <w:trHeight w:val="1010"/>
        </w:trPr>
        <w:tc>
          <w:tcPr>
            <w:tcW w:w="988" w:type="dxa"/>
            <w:shd w:val="clear" w:color="auto" w:fill="9966FF"/>
            <w:vAlign w:val="center"/>
          </w:tcPr>
          <w:p w14:paraId="6CD0966E" w14:textId="77777777" w:rsidR="00034742" w:rsidRPr="009A173D" w:rsidRDefault="00034742" w:rsidP="00034742">
            <w:pPr>
              <w:jc w:val="center"/>
              <w:rPr>
                <w:rFonts w:ascii="Arial" w:hAnsi="Arial" w:cs="Arial"/>
                <w:sz w:val="28"/>
                <w:szCs w:val="28"/>
              </w:rPr>
            </w:pPr>
            <w:r w:rsidRPr="009A173D">
              <w:rPr>
                <w:rFonts w:ascii="Arial" w:hAnsi="Arial" w:cs="Arial"/>
                <w:sz w:val="28"/>
                <w:szCs w:val="28"/>
              </w:rPr>
              <w:lastRenderedPageBreak/>
              <w:t>Year 11</w:t>
            </w:r>
          </w:p>
        </w:tc>
        <w:tc>
          <w:tcPr>
            <w:tcW w:w="3827" w:type="dxa"/>
            <w:tcBorders>
              <w:bottom w:val="single" w:sz="4" w:space="0" w:color="auto"/>
            </w:tcBorders>
          </w:tcPr>
          <w:p w14:paraId="6ECCAF5C" w14:textId="77777777" w:rsidR="003D0127" w:rsidRPr="00ED68E4" w:rsidRDefault="003D0127" w:rsidP="003D0127">
            <w:pPr>
              <w:jc w:val="center"/>
              <w:rPr>
                <w:rFonts w:ascii="Arial" w:hAnsi="Arial" w:cs="Arial"/>
                <w:b/>
                <w:sz w:val="16"/>
                <w:szCs w:val="16"/>
              </w:rPr>
            </w:pPr>
            <w:r>
              <w:rPr>
                <w:rFonts w:ascii="Arial" w:hAnsi="Arial" w:cs="Arial"/>
                <w:b/>
                <w:sz w:val="16"/>
                <w:szCs w:val="16"/>
              </w:rPr>
              <w:t xml:space="preserve">Paper 1: </w:t>
            </w:r>
            <w:r w:rsidRPr="00ED68E4">
              <w:rPr>
                <w:rFonts w:ascii="Arial" w:hAnsi="Arial" w:cs="Arial"/>
                <w:b/>
                <w:sz w:val="16"/>
                <w:szCs w:val="16"/>
              </w:rPr>
              <w:t>Crime and Punishment</w:t>
            </w:r>
          </w:p>
          <w:p w14:paraId="3D705282" w14:textId="77777777" w:rsidR="003D0127" w:rsidRPr="00ED68E4" w:rsidRDefault="003D0127" w:rsidP="003D0127">
            <w:pPr>
              <w:jc w:val="center"/>
              <w:rPr>
                <w:rFonts w:ascii="Arial" w:hAnsi="Arial" w:cs="Arial"/>
                <w:sz w:val="14"/>
                <w:szCs w:val="14"/>
              </w:rPr>
            </w:pPr>
            <w:r w:rsidRPr="00ED68E4">
              <w:rPr>
                <w:rFonts w:ascii="Arial" w:hAnsi="Arial" w:cs="Arial"/>
                <w:sz w:val="14"/>
                <w:szCs w:val="14"/>
              </w:rPr>
              <w:t>(30% of GCSE)</w:t>
            </w:r>
          </w:p>
          <w:p w14:paraId="0618C00E" w14:textId="7E8C884A" w:rsidR="003D0127" w:rsidRDefault="003D0127" w:rsidP="00034742">
            <w:pPr>
              <w:rPr>
                <w:rFonts w:ascii="Arial" w:hAnsi="Arial" w:cs="Arial"/>
                <w:sz w:val="14"/>
                <w:szCs w:val="14"/>
              </w:rPr>
            </w:pPr>
          </w:p>
          <w:p w14:paraId="016A3318" w14:textId="26F2258F" w:rsidR="003D0127" w:rsidRPr="00ED68E4" w:rsidRDefault="003D0127" w:rsidP="003D0127">
            <w:pPr>
              <w:rPr>
                <w:rFonts w:ascii="Arial" w:hAnsi="Arial" w:cs="Arial"/>
                <w:sz w:val="14"/>
                <w:szCs w:val="14"/>
              </w:rPr>
            </w:pPr>
            <w:r w:rsidRPr="00ED68E4">
              <w:rPr>
                <w:rFonts w:ascii="Arial" w:hAnsi="Arial" w:cs="Arial"/>
                <w:sz w:val="14"/>
                <w:szCs w:val="14"/>
              </w:rPr>
              <w:t xml:space="preserve">. Crime and punishment in </w:t>
            </w:r>
            <w:proofErr w:type="gramStart"/>
            <w:r w:rsidRPr="00ED68E4">
              <w:rPr>
                <w:rFonts w:ascii="Arial" w:hAnsi="Arial" w:cs="Arial"/>
                <w:sz w:val="14"/>
                <w:szCs w:val="14"/>
              </w:rPr>
              <w:t>eighteenth  and</w:t>
            </w:r>
            <w:proofErr w:type="gramEnd"/>
            <w:r w:rsidRPr="00ED68E4">
              <w:rPr>
                <w:rFonts w:ascii="Arial" w:hAnsi="Arial" w:cs="Arial"/>
                <w:sz w:val="14"/>
                <w:szCs w:val="14"/>
              </w:rPr>
              <w:t xml:space="preserve"> nineteenth century Britain c1700-1900,  Crime and punishment in modern Britain c1900-present, Whitechapel c1870-1900; Crime, policing and the inner city</w:t>
            </w:r>
          </w:p>
          <w:p w14:paraId="042FD77E" w14:textId="76146906" w:rsidR="003D0127" w:rsidRPr="00ED68E4" w:rsidRDefault="003D0127" w:rsidP="00034742">
            <w:pPr>
              <w:rPr>
                <w:rFonts w:ascii="Arial" w:hAnsi="Arial" w:cs="Arial"/>
                <w:sz w:val="14"/>
                <w:szCs w:val="14"/>
              </w:rPr>
            </w:pPr>
          </w:p>
        </w:tc>
        <w:tc>
          <w:tcPr>
            <w:tcW w:w="5637" w:type="dxa"/>
            <w:tcBorders>
              <w:bottom w:val="single" w:sz="4" w:space="0" w:color="auto"/>
            </w:tcBorders>
          </w:tcPr>
          <w:p w14:paraId="0D5E396F" w14:textId="77777777" w:rsidR="003D0127" w:rsidRPr="00ED68E4" w:rsidRDefault="003D0127" w:rsidP="003D0127">
            <w:pPr>
              <w:jc w:val="center"/>
              <w:rPr>
                <w:rFonts w:ascii="Arial" w:hAnsi="Arial" w:cs="Arial"/>
                <w:b/>
                <w:sz w:val="16"/>
                <w:szCs w:val="16"/>
              </w:rPr>
            </w:pPr>
            <w:r>
              <w:rPr>
                <w:rFonts w:ascii="Arial" w:hAnsi="Arial" w:cs="Arial"/>
                <w:b/>
                <w:sz w:val="16"/>
                <w:szCs w:val="16"/>
              </w:rPr>
              <w:t xml:space="preserve">Paper 3: </w:t>
            </w:r>
            <w:r w:rsidRPr="00ED68E4">
              <w:rPr>
                <w:rFonts w:ascii="Arial" w:hAnsi="Arial" w:cs="Arial"/>
                <w:b/>
                <w:sz w:val="16"/>
                <w:szCs w:val="16"/>
              </w:rPr>
              <w:t xml:space="preserve">Weimar and Nazi Germany </w:t>
            </w:r>
          </w:p>
          <w:p w14:paraId="72CE081A" w14:textId="25A07CEB" w:rsidR="003D0127" w:rsidRDefault="003D0127" w:rsidP="003D0127">
            <w:pPr>
              <w:jc w:val="center"/>
              <w:rPr>
                <w:rFonts w:ascii="Arial" w:hAnsi="Arial" w:cs="Arial"/>
                <w:sz w:val="14"/>
                <w:szCs w:val="14"/>
              </w:rPr>
            </w:pPr>
            <w:r w:rsidRPr="00ED68E4">
              <w:rPr>
                <w:rFonts w:ascii="Arial" w:hAnsi="Arial" w:cs="Arial"/>
                <w:sz w:val="14"/>
                <w:szCs w:val="14"/>
              </w:rPr>
              <w:t>(30% of GCSE)</w:t>
            </w:r>
          </w:p>
          <w:p w14:paraId="18E5120C" w14:textId="77777777" w:rsidR="003D0127" w:rsidRPr="00ED68E4" w:rsidRDefault="003D0127" w:rsidP="003D0127">
            <w:pPr>
              <w:jc w:val="center"/>
              <w:rPr>
                <w:rFonts w:ascii="Arial" w:hAnsi="Arial" w:cs="Arial"/>
                <w:sz w:val="14"/>
                <w:szCs w:val="14"/>
              </w:rPr>
            </w:pPr>
          </w:p>
          <w:p w14:paraId="6519B0CC" w14:textId="77777777" w:rsidR="003D0127" w:rsidRDefault="003D0127" w:rsidP="003D0127">
            <w:pPr>
              <w:rPr>
                <w:rFonts w:ascii="Arial" w:hAnsi="Arial" w:cs="Arial"/>
                <w:sz w:val="14"/>
                <w:szCs w:val="14"/>
              </w:rPr>
            </w:pPr>
            <w:r w:rsidRPr="00ED68E4">
              <w:rPr>
                <w:rFonts w:ascii="Arial" w:hAnsi="Arial" w:cs="Arial"/>
                <w:sz w:val="14"/>
                <w:szCs w:val="14"/>
              </w:rPr>
              <w:t>Hitler’s rise to power, 1919-33, Nazi control and dictatorship,1933-39, Life in Nazi Germany, 1933-39</w:t>
            </w:r>
          </w:p>
          <w:p w14:paraId="33AA66FF" w14:textId="159F02A4" w:rsidR="00034742" w:rsidRPr="00ED68E4" w:rsidRDefault="00034742" w:rsidP="003D0127">
            <w:pPr>
              <w:jc w:val="center"/>
              <w:rPr>
                <w:rFonts w:ascii="Arial" w:hAnsi="Arial" w:cs="Arial"/>
                <w:sz w:val="14"/>
                <w:szCs w:val="14"/>
              </w:rPr>
            </w:pPr>
          </w:p>
        </w:tc>
        <w:tc>
          <w:tcPr>
            <w:tcW w:w="2268" w:type="dxa"/>
            <w:gridSpan w:val="2"/>
            <w:tcBorders>
              <w:bottom w:val="single" w:sz="4" w:space="0" w:color="auto"/>
            </w:tcBorders>
          </w:tcPr>
          <w:p w14:paraId="7FE9CB6D" w14:textId="79EFCD31" w:rsidR="00034742" w:rsidRDefault="00034742" w:rsidP="00034742">
            <w:pPr>
              <w:jc w:val="center"/>
              <w:rPr>
                <w:rFonts w:ascii="Arial" w:hAnsi="Arial" w:cs="Arial"/>
                <w:b/>
                <w:sz w:val="14"/>
                <w:szCs w:val="14"/>
              </w:rPr>
            </w:pPr>
            <w:r w:rsidRPr="00ED68E4">
              <w:rPr>
                <w:rFonts w:ascii="Arial" w:hAnsi="Arial" w:cs="Arial"/>
                <w:b/>
                <w:sz w:val="14"/>
                <w:szCs w:val="14"/>
              </w:rPr>
              <w:t>FINAL REVISION</w:t>
            </w:r>
          </w:p>
          <w:p w14:paraId="7F9FD366" w14:textId="0298635A" w:rsidR="00034742" w:rsidRPr="002D7E49" w:rsidRDefault="00034742" w:rsidP="00034742">
            <w:pPr>
              <w:jc w:val="center"/>
              <w:rPr>
                <w:rFonts w:ascii="Arial" w:hAnsi="Arial" w:cs="Arial"/>
                <w:bCs/>
                <w:sz w:val="14"/>
                <w:szCs w:val="14"/>
              </w:rPr>
            </w:pPr>
            <w:r w:rsidRPr="002D7E49">
              <w:rPr>
                <w:rFonts w:ascii="Arial" w:hAnsi="Arial" w:cs="Arial"/>
                <w:bCs/>
                <w:sz w:val="14"/>
                <w:szCs w:val="14"/>
              </w:rPr>
              <w:t>Final preparations for the external examinations</w:t>
            </w:r>
          </w:p>
          <w:p w14:paraId="2B3E1E41" w14:textId="3AE01CEE" w:rsidR="00034742" w:rsidRPr="00ED68E4" w:rsidRDefault="00034742" w:rsidP="00034742">
            <w:pPr>
              <w:jc w:val="center"/>
              <w:rPr>
                <w:rFonts w:ascii="Arial" w:hAnsi="Arial" w:cs="Arial"/>
                <w:b/>
                <w:sz w:val="14"/>
                <w:szCs w:val="14"/>
              </w:rPr>
            </w:pPr>
          </w:p>
        </w:tc>
        <w:tc>
          <w:tcPr>
            <w:tcW w:w="2843" w:type="dxa"/>
            <w:shd w:val="clear" w:color="auto" w:fill="BFBFBF" w:themeFill="background1" w:themeFillShade="BF"/>
          </w:tcPr>
          <w:p w14:paraId="091B6062" w14:textId="77777777" w:rsidR="00034742" w:rsidRPr="00ED68E4" w:rsidRDefault="00034742" w:rsidP="00034742">
            <w:pPr>
              <w:jc w:val="center"/>
              <w:rPr>
                <w:rFonts w:ascii="Arial" w:hAnsi="Arial" w:cs="Arial"/>
                <w:b/>
                <w:sz w:val="14"/>
                <w:szCs w:val="14"/>
              </w:rPr>
            </w:pPr>
          </w:p>
        </w:tc>
      </w:tr>
      <w:tr w:rsidR="00034742" w:rsidRPr="009A173D" w14:paraId="4DBDDE3B" w14:textId="77777777" w:rsidTr="0024502D">
        <w:trPr>
          <w:trHeight w:val="1010"/>
        </w:trPr>
        <w:tc>
          <w:tcPr>
            <w:tcW w:w="988" w:type="dxa"/>
            <w:shd w:val="clear" w:color="auto" w:fill="9966FF"/>
            <w:vAlign w:val="center"/>
          </w:tcPr>
          <w:p w14:paraId="02DC3361" w14:textId="77777777" w:rsidR="00034742" w:rsidRPr="009A173D" w:rsidRDefault="00034742" w:rsidP="00034742">
            <w:pPr>
              <w:jc w:val="center"/>
              <w:rPr>
                <w:rFonts w:ascii="Arial" w:hAnsi="Arial" w:cs="Arial"/>
                <w:sz w:val="28"/>
                <w:szCs w:val="28"/>
              </w:rPr>
            </w:pPr>
          </w:p>
        </w:tc>
        <w:tc>
          <w:tcPr>
            <w:tcW w:w="3827" w:type="dxa"/>
            <w:shd w:val="clear" w:color="auto" w:fill="9966FF"/>
          </w:tcPr>
          <w:p w14:paraId="54ABC044" w14:textId="77777777" w:rsidR="00034742" w:rsidRPr="00ED68E4" w:rsidRDefault="00034742" w:rsidP="00034742">
            <w:pPr>
              <w:jc w:val="center"/>
              <w:rPr>
                <w:rFonts w:ascii="Arial" w:hAnsi="Arial" w:cs="Arial"/>
                <w:b/>
                <w:sz w:val="16"/>
                <w:szCs w:val="16"/>
              </w:rPr>
            </w:pPr>
            <w:r w:rsidRPr="00ED68E4">
              <w:rPr>
                <w:rFonts w:ascii="Arial" w:hAnsi="Arial" w:cs="Arial"/>
                <w:b/>
                <w:sz w:val="16"/>
                <w:szCs w:val="16"/>
              </w:rPr>
              <w:t>Assessment:</w:t>
            </w:r>
          </w:p>
          <w:p w14:paraId="5BFBDB1A" w14:textId="7BBFD5F5" w:rsidR="00034742" w:rsidRPr="00ED68E4" w:rsidRDefault="00034742" w:rsidP="00034742">
            <w:pPr>
              <w:jc w:val="center"/>
              <w:rPr>
                <w:rFonts w:ascii="Arial" w:hAnsi="Arial" w:cs="Arial"/>
                <w:sz w:val="14"/>
                <w:szCs w:val="14"/>
              </w:rPr>
            </w:pPr>
            <w:r w:rsidRPr="00ED68E4">
              <w:rPr>
                <w:rFonts w:ascii="Arial" w:hAnsi="Arial" w:cs="Arial"/>
                <w:sz w:val="14"/>
                <w:szCs w:val="14"/>
              </w:rPr>
              <w:t xml:space="preserve">Past paper questions on Paper </w:t>
            </w:r>
            <w:r>
              <w:rPr>
                <w:rFonts w:ascii="Arial" w:hAnsi="Arial" w:cs="Arial"/>
                <w:sz w:val="14"/>
                <w:szCs w:val="14"/>
              </w:rPr>
              <w:t>3</w:t>
            </w:r>
            <w:r w:rsidRPr="00ED68E4">
              <w:rPr>
                <w:rFonts w:ascii="Arial" w:hAnsi="Arial" w:cs="Arial"/>
                <w:sz w:val="14"/>
                <w:szCs w:val="14"/>
              </w:rPr>
              <w:t xml:space="preserve"> &amp; end of unit examination</w:t>
            </w:r>
          </w:p>
        </w:tc>
        <w:tc>
          <w:tcPr>
            <w:tcW w:w="5637" w:type="dxa"/>
            <w:shd w:val="clear" w:color="auto" w:fill="9966FF"/>
          </w:tcPr>
          <w:p w14:paraId="68116296" w14:textId="77777777" w:rsidR="00034742" w:rsidRPr="00ED68E4" w:rsidRDefault="00034742" w:rsidP="00034742">
            <w:pPr>
              <w:jc w:val="center"/>
              <w:rPr>
                <w:rFonts w:ascii="Arial" w:hAnsi="Arial" w:cs="Arial"/>
                <w:b/>
                <w:sz w:val="16"/>
                <w:szCs w:val="16"/>
              </w:rPr>
            </w:pPr>
            <w:r w:rsidRPr="00ED68E4">
              <w:rPr>
                <w:rFonts w:ascii="Arial" w:hAnsi="Arial" w:cs="Arial"/>
                <w:b/>
                <w:sz w:val="16"/>
                <w:szCs w:val="16"/>
              </w:rPr>
              <w:t>Assessment:</w:t>
            </w:r>
          </w:p>
          <w:p w14:paraId="7E001524" w14:textId="5561C11D" w:rsidR="00034742" w:rsidRPr="00ED68E4" w:rsidRDefault="00034742" w:rsidP="00034742">
            <w:pPr>
              <w:jc w:val="center"/>
              <w:rPr>
                <w:rFonts w:ascii="Arial" w:hAnsi="Arial" w:cs="Arial"/>
                <w:sz w:val="14"/>
                <w:szCs w:val="14"/>
              </w:rPr>
            </w:pPr>
            <w:r w:rsidRPr="00ED68E4">
              <w:rPr>
                <w:rFonts w:ascii="Arial" w:hAnsi="Arial" w:cs="Arial"/>
                <w:sz w:val="14"/>
                <w:szCs w:val="14"/>
              </w:rPr>
              <w:t xml:space="preserve">Past paper questions on Paper </w:t>
            </w:r>
            <w:r>
              <w:rPr>
                <w:rFonts w:ascii="Arial" w:hAnsi="Arial" w:cs="Arial"/>
                <w:sz w:val="14"/>
                <w:szCs w:val="14"/>
              </w:rPr>
              <w:t xml:space="preserve">1 </w:t>
            </w:r>
            <w:r w:rsidRPr="00ED68E4">
              <w:rPr>
                <w:rFonts w:ascii="Arial" w:hAnsi="Arial" w:cs="Arial"/>
                <w:sz w:val="14"/>
                <w:szCs w:val="14"/>
              </w:rPr>
              <w:t>&amp; end of unit examination</w:t>
            </w:r>
          </w:p>
        </w:tc>
        <w:tc>
          <w:tcPr>
            <w:tcW w:w="2268" w:type="dxa"/>
            <w:gridSpan w:val="2"/>
            <w:shd w:val="clear" w:color="auto" w:fill="9966FF"/>
          </w:tcPr>
          <w:p w14:paraId="6438018F" w14:textId="77777777" w:rsidR="00034742" w:rsidRPr="00ED68E4" w:rsidRDefault="00034742" w:rsidP="00034742">
            <w:pPr>
              <w:jc w:val="center"/>
              <w:rPr>
                <w:rFonts w:ascii="Arial" w:hAnsi="Arial" w:cs="Arial"/>
                <w:sz w:val="16"/>
                <w:szCs w:val="16"/>
              </w:rPr>
            </w:pPr>
            <w:r w:rsidRPr="00ED68E4">
              <w:rPr>
                <w:rFonts w:ascii="Arial" w:hAnsi="Arial" w:cs="Arial"/>
                <w:b/>
                <w:sz w:val="16"/>
                <w:szCs w:val="16"/>
              </w:rPr>
              <w:t>Assessment:</w:t>
            </w:r>
            <w:r w:rsidRPr="00ED68E4">
              <w:rPr>
                <w:rFonts w:ascii="Arial" w:hAnsi="Arial" w:cs="Arial"/>
                <w:sz w:val="16"/>
                <w:szCs w:val="16"/>
              </w:rPr>
              <w:t xml:space="preserve"> </w:t>
            </w:r>
          </w:p>
          <w:p w14:paraId="53A0B1FA" w14:textId="77777777" w:rsidR="00034742" w:rsidRPr="00ED68E4" w:rsidRDefault="00034742" w:rsidP="00034742">
            <w:pPr>
              <w:jc w:val="center"/>
              <w:rPr>
                <w:rFonts w:ascii="Arial" w:hAnsi="Arial" w:cs="Arial"/>
                <w:sz w:val="14"/>
                <w:szCs w:val="14"/>
              </w:rPr>
            </w:pPr>
            <w:r w:rsidRPr="00ED68E4">
              <w:rPr>
                <w:rFonts w:ascii="Arial" w:hAnsi="Arial" w:cs="Arial"/>
                <w:sz w:val="14"/>
                <w:szCs w:val="14"/>
              </w:rPr>
              <w:t>Range of past paper questions from Papers 1-3</w:t>
            </w:r>
          </w:p>
        </w:tc>
        <w:tc>
          <w:tcPr>
            <w:tcW w:w="2843" w:type="dxa"/>
            <w:shd w:val="clear" w:color="auto" w:fill="BFBFBF" w:themeFill="background1" w:themeFillShade="BF"/>
          </w:tcPr>
          <w:p w14:paraId="56D8944B" w14:textId="77777777" w:rsidR="00034742" w:rsidRPr="00ED68E4" w:rsidRDefault="00034742" w:rsidP="00034742">
            <w:pPr>
              <w:jc w:val="center"/>
              <w:rPr>
                <w:rFonts w:ascii="Arial" w:hAnsi="Arial" w:cs="Arial"/>
                <w:b/>
                <w:sz w:val="14"/>
                <w:szCs w:val="14"/>
              </w:rPr>
            </w:pPr>
          </w:p>
        </w:tc>
      </w:tr>
      <w:tr w:rsidR="00034742" w:rsidRPr="009A173D" w14:paraId="3750CA88" w14:textId="77777777" w:rsidTr="0024502D">
        <w:trPr>
          <w:trHeight w:val="1010"/>
        </w:trPr>
        <w:tc>
          <w:tcPr>
            <w:tcW w:w="988" w:type="dxa"/>
            <w:shd w:val="clear" w:color="auto" w:fill="9966FF"/>
            <w:vAlign w:val="center"/>
          </w:tcPr>
          <w:p w14:paraId="7935393D" w14:textId="2DBFBD98" w:rsidR="00034742" w:rsidRPr="00ED1A84" w:rsidRDefault="00034742" w:rsidP="00034742">
            <w:pPr>
              <w:jc w:val="center"/>
              <w:rPr>
                <w:rFonts w:ascii="Arial" w:hAnsi="Arial" w:cs="Arial"/>
                <w:b/>
                <w:sz w:val="18"/>
                <w:szCs w:val="18"/>
              </w:rPr>
            </w:pPr>
            <w:proofErr w:type="spellStart"/>
            <w:r w:rsidRPr="00ED1A84">
              <w:rPr>
                <w:rFonts w:ascii="Arial" w:hAnsi="Arial" w:cs="Arial"/>
                <w:b/>
                <w:sz w:val="18"/>
                <w:szCs w:val="18"/>
              </w:rPr>
              <w:t>Inclus</w:t>
            </w:r>
            <w:proofErr w:type="spellEnd"/>
            <w:r>
              <w:rPr>
                <w:rFonts w:ascii="Arial" w:hAnsi="Arial" w:cs="Arial"/>
                <w:b/>
                <w:sz w:val="18"/>
                <w:szCs w:val="18"/>
              </w:rPr>
              <w:t>-</w:t>
            </w:r>
            <w:r w:rsidRPr="00ED1A84">
              <w:rPr>
                <w:rFonts w:ascii="Arial" w:hAnsi="Arial" w:cs="Arial"/>
                <w:b/>
                <w:sz w:val="18"/>
                <w:szCs w:val="18"/>
              </w:rPr>
              <w:t>ion for All</w:t>
            </w:r>
          </w:p>
        </w:tc>
        <w:tc>
          <w:tcPr>
            <w:tcW w:w="3827" w:type="dxa"/>
            <w:shd w:val="clear" w:color="auto" w:fill="FFFFFF" w:themeFill="background1"/>
            <w:vAlign w:val="center"/>
          </w:tcPr>
          <w:p w14:paraId="3D6898BB" w14:textId="05EE7B64" w:rsidR="00DC6617"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 xml:space="preserve">Visuals </w:t>
            </w:r>
            <w:proofErr w:type="gramStart"/>
            <w:r>
              <w:rPr>
                <w:rFonts w:ascii="Arial" w:hAnsi="Arial" w:cs="Arial"/>
                <w:bCs/>
                <w:sz w:val="14"/>
                <w:szCs w:val="14"/>
              </w:rPr>
              <w:t>e.g.</w:t>
            </w:r>
            <w:proofErr w:type="gramEnd"/>
            <w:r>
              <w:rPr>
                <w:rFonts w:ascii="Arial" w:hAnsi="Arial" w:cs="Arial"/>
                <w:bCs/>
                <w:sz w:val="14"/>
                <w:szCs w:val="14"/>
              </w:rPr>
              <w:t xml:space="preserve"> </w:t>
            </w:r>
            <w:r w:rsidR="003D0127">
              <w:rPr>
                <w:rFonts w:ascii="Arial" w:hAnsi="Arial" w:cs="Arial"/>
                <w:bCs/>
                <w:sz w:val="14"/>
                <w:szCs w:val="14"/>
              </w:rPr>
              <w:t>Crime, Punishment, Policing</w:t>
            </w:r>
          </w:p>
          <w:p w14:paraId="70B8014B" w14:textId="48484723" w:rsidR="00DC6617" w:rsidRPr="001866DB" w:rsidRDefault="00DC6617" w:rsidP="00DC6617">
            <w:pPr>
              <w:pStyle w:val="ListParagraph"/>
              <w:numPr>
                <w:ilvl w:val="0"/>
                <w:numId w:val="5"/>
              </w:numPr>
              <w:rPr>
                <w:rFonts w:ascii="Arial" w:hAnsi="Arial" w:cs="Arial"/>
                <w:bCs/>
                <w:sz w:val="14"/>
                <w:szCs w:val="14"/>
              </w:rPr>
            </w:pPr>
            <w:r>
              <w:rPr>
                <w:rFonts w:ascii="Arial" w:hAnsi="Arial" w:cs="Arial"/>
                <w:bCs/>
                <w:sz w:val="14"/>
                <w:szCs w:val="14"/>
              </w:rPr>
              <w:t xml:space="preserve">Clips- </w:t>
            </w:r>
            <w:proofErr w:type="gramStart"/>
            <w:r>
              <w:rPr>
                <w:rFonts w:ascii="Arial" w:hAnsi="Arial" w:cs="Arial"/>
                <w:bCs/>
                <w:sz w:val="14"/>
                <w:szCs w:val="14"/>
              </w:rPr>
              <w:t>e.g.</w:t>
            </w:r>
            <w:proofErr w:type="gramEnd"/>
            <w:r>
              <w:rPr>
                <w:rFonts w:ascii="Arial" w:hAnsi="Arial" w:cs="Arial"/>
                <w:bCs/>
                <w:sz w:val="14"/>
                <w:szCs w:val="14"/>
              </w:rPr>
              <w:t xml:space="preserve"> </w:t>
            </w:r>
            <w:r w:rsidR="005E4E06">
              <w:rPr>
                <w:rFonts w:ascii="Arial" w:hAnsi="Arial" w:cs="Arial"/>
                <w:bCs/>
                <w:sz w:val="14"/>
                <w:szCs w:val="14"/>
              </w:rPr>
              <w:t>Derek Bentley film</w:t>
            </w:r>
          </w:p>
          <w:p w14:paraId="5E167F66" w14:textId="77777777" w:rsidR="00DC6617" w:rsidRPr="001866DB" w:rsidRDefault="00DC6617" w:rsidP="00DC6617">
            <w:pPr>
              <w:pStyle w:val="ListParagraph"/>
              <w:numPr>
                <w:ilvl w:val="0"/>
                <w:numId w:val="5"/>
              </w:numPr>
              <w:rPr>
                <w:rFonts w:ascii="Arial" w:hAnsi="Arial" w:cs="Arial"/>
                <w:bCs/>
                <w:sz w:val="14"/>
                <w:szCs w:val="14"/>
              </w:rPr>
            </w:pPr>
            <w:r>
              <w:rPr>
                <w:rFonts w:ascii="Arial" w:hAnsi="Arial" w:cs="Arial"/>
                <w:bCs/>
                <w:sz w:val="14"/>
                <w:szCs w:val="14"/>
              </w:rPr>
              <w:t>T</w:t>
            </w:r>
            <w:r w:rsidRPr="001866DB">
              <w:rPr>
                <w:rFonts w:ascii="Arial" w:hAnsi="Arial" w:cs="Arial"/>
                <w:bCs/>
                <w:sz w:val="14"/>
                <w:szCs w:val="14"/>
              </w:rPr>
              <w:t xml:space="preserve">imelines to promote </w:t>
            </w:r>
            <w:r>
              <w:rPr>
                <w:rFonts w:ascii="Arial" w:hAnsi="Arial" w:cs="Arial"/>
                <w:bCs/>
                <w:sz w:val="14"/>
                <w:szCs w:val="14"/>
              </w:rPr>
              <w:t>sequence of events</w:t>
            </w:r>
          </w:p>
          <w:p w14:paraId="20224E4A" w14:textId="77777777" w:rsidR="00DC6617" w:rsidRDefault="00DC6617" w:rsidP="00DC6617">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Key words defined in booklets</w:t>
            </w:r>
          </w:p>
          <w:p w14:paraId="5F222561" w14:textId="48044E1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 xml:space="preserve">Grids </w:t>
            </w:r>
            <w:r>
              <w:rPr>
                <w:rFonts w:ascii="Arial" w:hAnsi="Arial" w:cs="Arial"/>
                <w:bCs/>
                <w:sz w:val="14"/>
                <w:szCs w:val="14"/>
              </w:rPr>
              <w:t xml:space="preserve">and summary charts to </w:t>
            </w:r>
            <w:r w:rsidR="005E4E06">
              <w:rPr>
                <w:rFonts w:ascii="Arial" w:hAnsi="Arial" w:cs="Arial"/>
                <w:bCs/>
                <w:sz w:val="14"/>
                <w:szCs w:val="14"/>
              </w:rPr>
              <w:t>compare and contrast periods</w:t>
            </w:r>
          </w:p>
          <w:p w14:paraId="3C00D26E"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Metacognition techniques to clarify assessment criteri</w:t>
            </w:r>
            <w:r>
              <w:rPr>
                <w:rFonts w:ascii="Arial" w:hAnsi="Arial" w:cs="Arial"/>
                <w:bCs/>
                <w:sz w:val="14"/>
                <w:szCs w:val="14"/>
              </w:rPr>
              <w:t xml:space="preserve">a and model part answers. </w:t>
            </w:r>
          </w:p>
          <w:p w14:paraId="069597C9" w14:textId="77777777" w:rsidR="00DC6617" w:rsidRPr="001866DB" w:rsidRDefault="00DC6617" w:rsidP="00DC6617">
            <w:pPr>
              <w:pStyle w:val="ListParagraph"/>
              <w:numPr>
                <w:ilvl w:val="0"/>
                <w:numId w:val="5"/>
              </w:numPr>
              <w:rPr>
                <w:rFonts w:ascii="Arial" w:hAnsi="Arial" w:cs="Arial"/>
                <w:bCs/>
                <w:sz w:val="14"/>
                <w:szCs w:val="14"/>
              </w:rPr>
            </w:pPr>
            <w:r>
              <w:rPr>
                <w:rFonts w:ascii="Arial" w:hAnsi="Arial" w:cs="Arial"/>
                <w:bCs/>
                <w:sz w:val="14"/>
                <w:szCs w:val="14"/>
              </w:rPr>
              <w:t>W</w:t>
            </w:r>
            <w:r w:rsidRPr="001866DB">
              <w:rPr>
                <w:rFonts w:ascii="Arial" w:hAnsi="Arial" w:cs="Arial"/>
                <w:bCs/>
                <w:sz w:val="14"/>
                <w:szCs w:val="14"/>
              </w:rPr>
              <w:t xml:space="preserve">riting frames to assist extended writing tasks. </w:t>
            </w:r>
          </w:p>
          <w:p w14:paraId="33ECBAFC" w14:textId="23BFE305" w:rsidR="00DC6617" w:rsidRPr="00D3099C"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Use of TA to work with SEND students a</w:t>
            </w:r>
            <w:r w:rsidR="005E4E06">
              <w:rPr>
                <w:rFonts w:ascii="Arial" w:hAnsi="Arial" w:cs="Arial"/>
                <w:bCs/>
                <w:sz w:val="14"/>
                <w:szCs w:val="14"/>
              </w:rPr>
              <w:t>nd</w:t>
            </w:r>
            <w:r w:rsidRPr="001866DB">
              <w:rPr>
                <w:rFonts w:ascii="Arial" w:hAnsi="Arial" w:cs="Arial"/>
                <w:bCs/>
                <w:sz w:val="14"/>
                <w:szCs w:val="14"/>
              </w:rPr>
              <w:t xml:space="preserve"> </w:t>
            </w:r>
            <w:r>
              <w:rPr>
                <w:rFonts w:ascii="Arial" w:hAnsi="Arial" w:cs="Arial"/>
                <w:bCs/>
                <w:sz w:val="14"/>
                <w:szCs w:val="14"/>
              </w:rPr>
              <w:t>absent students</w:t>
            </w:r>
          </w:p>
          <w:p w14:paraId="1BCE1B88"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 xml:space="preserve">Choice of task presentation to </w:t>
            </w:r>
            <w:r>
              <w:rPr>
                <w:rFonts w:ascii="Arial" w:hAnsi="Arial" w:cs="Arial"/>
                <w:bCs/>
                <w:sz w:val="14"/>
                <w:szCs w:val="14"/>
              </w:rPr>
              <w:t xml:space="preserve">revise- podcasts, revision </w:t>
            </w:r>
            <w:proofErr w:type="spellStart"/>
            <w:r>
              <w:rPr>
                <w:rFonts w:ascii="Arial" w:hAnsi="Arial" w:cs="Arial"/>
                <w:bCs/>
                <w:sz w:val="14"/>
                <w:szCs w:val="14"/>
              </w:rPr>
              <w:t>mindmaps</w:t>
            </w:r>
            <w:proofErr w:type="spellEnd"/>
            <w:r>
              <w:rPr>
                <w:rFonts w:ascii="Arial" w:hAnsi="Arial" w:cs="Arial"/>
                <w:bCs/>
                <w:sz w:val="14"/>
                <w:szCs w:val="14"/>
              </w:rPr>
              <w:t>, flashcards</w:t>
            </w:r>
          </w:p>
          <w:p w14:paraId="4D02FCE8" w14:textId="1E149AD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checklist </w:t>
            </w:r>
            <w:r>
              <w:rPr>
                <w:rFonts w:ascii="Arial" w:hAnsi="Arial" w:cs="Arial"/>
                <w:bCs/>
                <w:sz w:val="14"/>
                <w:szCs w:val="14"/>
              </w:rPr>
              <w:t xml:space="preserve">which </w:t>
            </w:r>
            <w:r w:rsidR="005E4E06">
              <w:rPr>
                <w:rFonts w:ascii="Arial" w:hAnsi="Arial" w:cs="Arial"/>
                <w:bCs/>
                <w:sz w:val="14"/>
                <w:szCs w:val="14"/>
              </w:rPr>
              <w:t xml:space="preserve">is </w:t>
            </w:r>
            <w:r>
              <w:rPr>
                <w:rFonts w:ascii="Arial" w:hAnsi="Arial" w:cs="Arial"/>
                <w:bCs/>
                <w:sz w:val="14"/>
                <w:szCs w:val="14"/>
              </w:rPr>
              <w:t>coded RAG</w:t>
            </w:r>
          </w:p>
          <w:p w14:paraId="06AD3B95"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 xml:space="preserve">Learning recap (5 key points) at the start of each lesson to develop working memory. </w:t>
            </w:r>
          </w:p>
          <w:p w14:paraId="3ED37ACD"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Task checklist using short, simple phrases to support independence and organisation of work – regular Praise for task completion</w:t>
            </w:r>
          </w:p>
          <w:p w14:paraId="521AE2BD" w14:textId="454112CB" w:rsidR="00DC6617" w:rsidRDefault="00DC6617" w:rsidP="00DC6617">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 xml:space="preserve">Contemporary sources </w:t>
            </w:r>
            <w:r w:rsidR="005E4E06">
              <w:rPr>
                <w:rFonts w:ascii="Arial" w:hAnsi="Arial" w:cs="Arial"/>
                <w:bCs/>
                <w:sz w:val="14"/>
                <w:szCs w:val="14"/>
              </w:rPr>
              <w:t>used</w:t>
            </w:r>
          </w:p>
          <w:p w14:paraId="6C794573" w14:textId="77777777" w:rsidR="00DC6617" w:rsidRDefault="00DC6617" w:rsidP="00DC6617">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Knowledge Organiser summaries</w:t>
            </w:r>
          </w:p>
          <w:p w14:paraId="036A2FFD" w14:textId="77777777" w:rsidR="00DC6617" w:rsidRPr="001866DB" w:rsidRDefault="00DC6617" w:rsidP="00DC6617">
            <w:pPr>
              <w:pStyle w:val="ListParagraph"/>
              <w:numPr>
                <w:ilvl w:val="0"/>
                <w:numId w:val="5"/>
              </w:numPr>
              <w:rPr>
                <w:rFonts w:ascii="Arial" w:hAnsi="Arial" w:cs="Arial"/>
                <w:bCs/>
                <w:sz w:val="14"/>
                <w:szCs w:val="14"/>
              </w:rPr>
            </w:pPr>
            <w:r>
              <w:rPr>
                <w:rFonts w:ascii="Arial" w:hAnsi="Arial" w:cs="Arial"/>
                <w:bCs/>
                <w:sz w:val="14"/>
                <w:szCs w:val="14"/>
              </w:rPr>
              <w:t xml:space="preserve">Firefly tests to promote recall. </w:t>
            </w:r>
          </w:p>
          <w:p w14:paraId="1BBF9CE8" w14:textId="76F54A3F" w:rsidR="00DC6617" w:rsidRDefault="00DC6617" w:rsidP="00DC6617">
            <w:pPr>
              <w:pStyle w:val="ListParagraph"/>
              <w:numPr>
                <w:ilvl w:val="0"/>
                <w:numId w:val="5"/>
              </w:numPr>
              <w:spacing w:after="200" w:line="276" w:lineRule="auto"/>
              <w:rPr>
                <w:rFonts w:ascii="Arial" w:hAnsi="Arial" w:cs="Arial"/>
                <w:bCs/>
                <w:sz w:val="14"/>
                <w:szCs w:val="14"/>
              </w:rPr>
            </w:pPr>
            <w:r w:rsidRPr="001866DB">
              <w:rPr>
                <w:rFonts w:ascii="Arial" w:hAnsi="Arial" w:cs="Arial"/>
                <w:bCs/>
                <w:sz w:val="14"/>
                <w:szCs w:val="14"/>
              </w:rPr>
              <w:t xml:space="preserve">Topic recall </w:t>
            </w:r>
            <w:proofErr w:type="gramStart"/>
            <w:r w:rsidRPr="001866DB">
              <w:rPr>
                <w:rFonts w:ascii="Arial" w:hAnsi="Arial" w:cs="Arial"/>
                <w:bCs/>
                <w:sz w:val="14"/>
                <w:szCs w:val="14"/>
              </w:rPr>
              <w:t>quiz  to</w:t>
            </w:r>
            <w:proofErr w:type="gramEnd"/>
            <w:r w:rsidRPr="001866DB">
              <w:rPr>
                <w:rFonts w:ascii="Arial" w:hAnsi="Arial" w:cs="Arial"/>
                <w:bCs/>
                <w:sz w:val="14"/>
                <w:szCs w:val="14"/>
              </w:rPr>
              <w:t xml:space="preserve"> develop working memory and exam technique  </w:t>
            </w:r>
          </w:p>
          <w:p w14:paraId="20F33943" w14:textId="2ECB157D" w:rsidR="00DC6617" w:rsidRDefault="00DC6617" w:rsidP="00DC6617">
            <w:pPr>
              <w:pStyle w:val="ListParagraph"/>
              <w:numPr>
                <w:ilvl w:val="0"/>
                <w:numId w:val="5"/>
              </w:numPr>
              <w:rPr>
                <w:rFonts w:ascii="Arial" w:hAnsi="Arial" w:cs="Arial"/>
                <w:bCs/>
                <w:sz w:val="14"/>
                <w:szCs w:val="14"/>
              </w:rPr>
            </w:pPr>
            <w:r>
              <w:rPr>
                <w:rFonts w:ascii="Arial" w:hAnsi="Arial" w:cs="Arial"/>
                <w:bCs/>
                <w:sz w:val="14"/>
                <w:szCs w:val="14"/>
              </w:rPr>
              <w:t>Group activities to promote thinking skills</w:t>
            </w:r>
          </w:p>
          <w:p w14:paraId="621592A8" w14:textId="71B68497" w:rsidR="005E4E06" w:rsidRPr="001866DB" w:rsidRDefault="005E4E06" w:rsidP="00DC6617">
            <w:pPr>
              <w:pStyle w:val="ListParagraph"/>
              <w:numPr>
                <w:ilvl w:val="0"/>
                <w:numId w:val="5"/>
              </w:numPr>
              <w:rPr>
                <w:rFonts w:ascii="Arial" w:hAnsi="Arial" w:cs="Arial"/>
                <w:bCs/>
                <w:sz w:val="14"/>
                <w:szCs w:val="14"/>
              </w:rPr>
            </w:pPr>
            <w:r>
              <w:rPr>
                <w:rFonts w:ascii="Arial" w:hAnsi="Arial" w:cs="Arial"/>
                <w:bCs/>
                <w:sz w:val="14"/>
                <w:szCs w:val="14"/>
              </w:rPr>
              <w:t xml:space="preserve">Booklets adapted for different needs- </w:t>
            </w:r>
            <w:proofErr w:type="gramStart"/>
            <w:r>
              <w:rPr>
                <w:rFonts w:ascii="Arial" w:hAnsi="Arial" w:cs="Arial"/>
                <w:bCs/>
                <w:sz w:val="14"/>
                <w:szCs w:val="14"/>
              </w:rPr>
              <w:t>e.g.</w:t>
            </w:r>
            <w:proofErr w:type="gramEnd"/>
            <w:r>
              <w:rPr>
                <w:rFonts w:ascii="Arial" w:hAnsi="Arial" w:cs="Arial"/>
                <w:bCs/>
                <w:sz w:val="14"/>
                <w:szCs w:val="14"/>
              </w:rPr>
              <w:t xml:space="preserve"> on coloured paper, enlarged by Visual impaired unit</w:t>
            </w:r>
          </w:p>
          <w:p w14:paraId="09E1CDE7" w14:textId="77777777" w:rsidR="00034742" w:rsidRPr="00ED68E4" w:rsidRDefault="00034742" w:rsidP="00034742">
            <w:pPr>
              <w:jc w:val="center"/>
              <w:rPr>
                <w:rFonts w:ascii="Arial" w:hAnsi="Arial" w:cs="Arial"/>
                <w:b/>
                <w:sz w:val="14"/>
                <w:szCs w:val="14"/>
              </w:rPr>
            </w:pPr>
          </w:p>
        </w:tc>
        <w:tc>
          <w:tcPr>
            <w:tcW w:w="5670" w:type="dxa"/>
            <w:gridSpan w:val="2"/>
            <w:shd w:val="clear" w:color="auto" w:fill="FFFFFF" w:themeFill="background1"/>
            <w:vAlign w:val="center"/>
          </w:tcPr>
          <w:p w14:paraId="6964CD0F" w14:textId="750544FC" w:rsidR="00DC6617" w:rsidRDefault="00DC6617" w:rsidP="00057430">
            <w:pPr>
              <w:pStyle w:val="ListParagraph"/>
              <w:numPr>
                <w:ilvl w:val="0"/>
                <w:numId w:val="5"/>
              </w:numPr>
              <w:rPr>
                <w:rFonts w:ascii="Arial" w:hAnsi="Arial" w:cs="Arial"/>
                <w:bCs/>
                <w:sz w:val="14"/>
                <w:szCs w:val="14"/>
              </w:rPr>
            </w:pPr>
            <w:r w:rsidRPr="001866DB">
              <w:rPr>
                <w:rFonts w:ascii="Arial" w:hAnsi="Arial" w:cs="Arial"/>
                <w:bCs/>
                <w:sz w:val="14"/>
                <w:szCs w:val="14"/>
              </w:rPr>
              <w:t xml:space="preserve">Visuals </w:t>
            </w:r>
            <w:proofErr w:type="gramStart"/>
            <w:r>
              <w:rPr>
                <w:rFonts w:ascii="Arial" w:hAnsi="Arial" w:cs="Arial"/>
                <w:bCs/>
                <w:sz w:val="14"/>
                <w:szCs w:val="14"/>
              </w:rPr>
              <w:t>e.g.</w:t>
            </w:r>
            <w:proofErr w:type="gramEnd"/>
            <w:r>
              <w:rPr>
                <w:rFonts w:ascii="Arial" w:hAnsi="Arial" w:cs="Arial"/>
                <w:bCs/>
                <w:sz w:val="14"/>
                <w:szCs w:val="14"/>
              </w:rPr>
              <w:t xml:space="preserve"> </w:t>
            </w:r>
            <w:r w:rsidR="005E4E06">
              <w:rPr>
                <w:rFonts w:ascii="Arial" w:hAnsi="Arial" w:cs="Arial"/>
                <w:bCs/>
                <w:sz w:val="14"/>
                <w:szCs w:val="14"/>
              </w:rPr>
              <w:t>hyperinflation, Maps of impact of Treaty of Versailles</w:t>
            </w:r>
          </w:p>
          <w:p w14:paraId="5B1BA59E" w14:textId="6002F2C8" w:rsidR="00DC6617" w:rsidRPr="001866DB" w:rsidRDefault="00DC6617" w:rsidP="00DC6617">
            <w:pPr>
              <w:pStyle w:val="ListParagraph"/>
              <w:numPr>
                <w:ilvl w:val="0"/>
                <w:numId w:val="5"/>
              </w:numPr>
              <w:rPr>
                <w:rFonts w:ascii="Arial" w:hAnsi="Arial" w:cs="Arial"/>
                <w:bCs/>
                <w:sz w:val="14"/>
                <w:szCs w:val="14"/>
              </w:rPr>
            </w:pPr>
            <w:r>
              <w:rPr>
                <w:rFonts w:ascii="Arial" w:hAnsi="Arial" w:cs="Arial"/>
                <w:bCs/>
                <w:sz w:val="14"/>
                <w:szCs w:val="14"/>
              </w:rPr>
              <w:t xml:space="preserve">Clips- </w:t>
            </w:r>
            <w:proofErr w:type="gramStart"/>
            <w:r>
              <w:rPr>
                <w:rFonts w:ascii="Arial" w:hAnsi="Arial" w:cs="Arial"/>
                <w:bCs/>
                <w:sz w:val="14"/>
                <w:szCs w:val="14"/>
              </w:rPr>
              <w:t>e.g.</w:t>
            </w:r>
            <w:proofErr w:type="gramEnd"/>
            <w:r>
              <w:rPr>
                <w:rFonts w:ascii="Arial" w:hAnsi="Arial" w:cs="Arial"/>
                <w:bCs/>
                <w:sz w:val="14"/>
                <w:szCs w:val="14"/>
              </w:rPr>
              <w:t xml:space="preserve"> </w:t>
            </w:r>
            <w:r w:rsidR="005E4E06">
              <w:rPr>
                <w:rFonts w:ascii="Arial" w:hAnsi="Arial" w:cs="Arial"/>
                <w:bCs/>
                <w:sz w:val="14"/>
                <w:szCs w:val="14"/>
              </w:rPr>
              <w:t>Rise of Evil</w:t>
            </w:r>
          </w:p>
          <w:p w14:paraId="4EAD9130" w14:textId="77777777" w:rsidR="00DC6617" w:rsidRPr="001866DB" w:rsidRDefault="00DC6617" w:rsidP="00DC6617">
            <w:pPr>
              <w:pStyle w:val="ListParagraph"/>
              <w:numPr>
                <w:ilvl w:val="0"/>
                <w:numId w:val="5"/>
              </w:numPr>
              <w:rPr>
                <w:rFonts w:ascii="Arial" w:hAnsi="Arial" w:cs="Arial"/>
                <w:bCs/>
                <w:sz w:val="14"/>
                <w:szCs w:val="14"/>
              </w:rPr>
            </w:pPr>
            <w:r>
              <w:rPr>
                <w:rFonts w:ascii="Arial" w:hAnsi="Arial" w:cs="Arial"/>
                <w:bCs/>
                <w:sz w:val="14"/>
                <w:szCs w:val="14"/>
              </w:rPr>
              <w:t>T</w:t>
            </w:r>
            <w:r w:rsidRPr="001866DB">
              <w:rPr>
                <w:rFonts w:ascii="Arial" w:hAnsi="Arial" w:cs="Arial"/>
                <w:bCs/>
                <w:sz w:val="14"/>
                <w:szCs w:val="14"/>
              </w:rPr>
              <w:t xml:space="preserve">imelines to promote </w:t>
            </w:r>
            <w:r>
              <w:rPr>
                <w:rFonts w:ascii="Arial" w:hAnsi="Arial" w:cs="Arial"/>
                <w:bCs/>
                <w:sz w:val="14"/>
                <w:szCs w:val="14"/>
              </w:rPr>
              <w:t>sequence of events</w:t>
            </w:r>
          </w:p>
          <w:p w14:paraId="73A7C2C3" w14:textId="77777777" w:rsidR="00DC6617" w:rsidRDefault="00DC6617" w:rsidP="00DC6617">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Key words defined in booklets</w:t>
            </w:r>
          </w:p>
          <w:p w14:paraId="05E7BB5D"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 xml:space="preserve">Grids </w:t>
            </w:r>
            <w:r>
              <w:rPr>
                <w:rFonts w:ascii="Arial" w:hAnsi="Arial" w:cs="Arial"/>
                <w:bCs/>
                <w:sz w:val="14"/>
                <w:szCs w:val="14"/>
              </w:rPr>
              <w:t>and summary charts to plan out extended writing</w:t>
            </w:r>
          </w:p>
          <w:p w14:paraId="260B9077"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Metacognition techniques to clarify assessment criteri</w:t>
            </w:r>
            <w:r>
              <w:rPr>
                <w:rFonts w:ascii="Arial" w:hAnsi="Arial" w:cs="Arial"/>
                <w:bCs/>
                <w:sz w:val="14"/>
                <w:szCs w:val="14"/>
              </w:rPr>
              <w:t xml:space="preserve">a and model part answers. </w:t>
            </w:r>
          </w:p>
          <w:p w14:paraId="24B1E91E" w14:textId="77777777" w:rsidR="00DC6617" w:rsidRPr="001866DB" w:rsidRDefault="00DC6617" w:rsidP="00DC6617">
            <w:pPr>
              <w:pStyle w:val="ListParagraph"/>
              <w:numPr>
                <w:ilvl w:val="0"/>
                <w:numId w:val="5"/>
              </w:numPr>
              <w:rPr>
                <w:rFonts w:ascii="Arial" w:hAnsi="Arial" w:cs="Arial"/>
                <w:bCs/>
                <w:sz w:val="14"/>
                <w:szCs w:val="14"/>
              </w:rPr>
            </w:pPr>
            <w:r>
              <w:rPr>
                <w:rFonts w:ascii="Arial" w:hAnsi="Arial" w:cs="Arial"/>
                <w:bCs/>
                <w:sz w:val="14"/>
                <w:szCs w:val="14"/>
              </w:rPr>
              <w:t>W</w:t>
            </w:r>
            <w:r w:rsidRPr="001866DB">
              <w:rPr>
                <w:rFonts w:ascii="Arial" w:hAnsi="Arial" w:cs="Arial"/>
                <w:bCs/>
                <w:sz w:val="14"/>
                <w:szCs w:val="14"/>
              </w:rPr>
              <w:t xml:space="preserve">riting frames to assist extended writing tasks. </w:t>
            </w:r>
          </w:p>
          <w:p w14:paraId="5848ED1A" w14:textId="77777777" w:rsidR="00DC6617" w:rsidRPr="00D3099C"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Use of TA to work with SEND students as they prepare for the assessment</w:t>
            </w:r>
            <w:r>
              <w:rPr>
                <w:rFonts w:ascii="Arial" w:hAnsi="Arial" w:cs="Arial"/>
                <w:bCs/>
                <w:sz w:val="14"/>
                <w:szCs w:val="14"/>
              </w:rPr>
              <w:t>/absent students</w:t>
            </w:r>
          </w:p>
          <w:p w14:paraId="00BCEA0C"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 xml:space="preserve">Choice of task presentation to </w:t>
            </w:r>
            <w:r>
              <w:rPr>
                <w:rFonts w:ascii="Arial" w:hAnsi="Arial" w:cs="Arial"/>
                <w:bCs/>
                <w:sz w:val="14"/>
                <w:szCs w:val="14"/>
              </w:rPr>
              <w:t xml:space="preserve">revise- podcasts, revision </w:t>
            </w:r>
            <w:proofErr w:type="spellStart"/>
            <w:r>
              <w:rPr>
                <w:rFonts w:ascii="Arial" w:hAnsi="Arial" w:cs="Arial"/>
                <w:bCs/>
                <w:sz w:val="14"/>
                <w:szCs w:val="14"/>
              </w:rPr>
              <w:t>mindmaps</w:t>
            </w:r>
            <w:proofErr w:type="spellEnd"/>
            <w:r>
              <w:rPr>
                <w:rFonts w:ascii="Arial" w:hAnsi="Arial" w:cs="Arial"/>
                <w:bCs/>
                <w:sz w:val="14"/>
                <w:szCs w:val="14"/>
              </w:rPr>
              <w:t>, flashcards</w:t>
            </w:r>
          </w:p>
          <w:p w14:paraId="6A6B7B8A"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checklist </w:t>
            </w:r>
            <w:r>
              <w:rPr>
                <w:rFonts w:ascii="Arial" w:hAnsi="Arial" w:cs="Arial"/>
                <w:bCs/>
                <w:sz w:val="14"/>
                <w:szCs w:val="14"/>
              </w:rPr>
              <w:t>which coded RAG</w:t>
            </w:r>
          </w:p>
          <w:p w14:paraId="386F4B48"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 xml:space="preserve">Learning recap (5 key points) at the start of each lesson to develop working memory. </w:t>
            </w:r>
          </w:p>
          <w:p w14:paraId="20A7C88C" w14:textId="77777777" w:rsidR="00DC6617" w:rsidRPr="001866DB" w:rsidRDefault="00DC6617" w:rsidP="00DC6617">
            <w:pPr>
              <w:pStyle w:val="ListParagraph"/>
              <w:numPr>
                <w:ilvl w:val="0"/>
                <w:numId w:val="5"/>
              </w:numPr>
              <w:rPr>
                <w:rFonts w:ascii="Arial" w:hAnsi="Arial" w:cs="Arial"/>
                <w:bCs/>
                <w:sz w:val="14"/>
                <w:szCs w:val="14"/>
              </w:rPr>
            </w:pPr>
            <w:r w:rsidRPr="001866DB">
              <w:rPr>
                <w:rFonts w:ascii="Arial" w:hAnsi="Arial" w:cs="Arial"/>
                <w:bCs/>
                <w:sz w:val="14"/>
                <w:szCs w:val="14"/>
              </w:rPr>
              <w:t>Task checklist using short, simple phrases to support independence and organisation of work – regular Praise for task completion</w:t>
            </w:r>
          </w:p>
          <w:p w14:paraId="5FC56FF5" w14:textId="77777777" w:rsidR="00DC6617" w:rsidRDefault="00DC6617" w:rsidP="00DC6617">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 xml:space="preserve">Contemporary sources analysed on Wolsey’s personality. </w:t>
            </w:r>
          </w:p>
          <w:p w14:paraId="346506B0" w14:textId="77777777" w:rsidR="00DC6617" w:rsidRDefault="00DC6617" w:rsidP="00DC6617">
            <w:pPr>
              <w:pStyle w:val="ListParagraph"/>
              <w:numPr>
                <w:ilvl w:val="0"/>
                <w:numId w:val="5"/>
              </w:numPr>
              <w:spacing w:after="200" w:line="276" w:lineRule="auto"/>
              <w:rPr>
                <w:rFonts w:ascii="Arial" w:hAnsi="Arial" w:cs="Arial"/>
                <w:bCs/>
                <w:sz w:val="14"/>
                <w:szCs w:val="14"/>
              </w:rPr>
            </w:pPr>
            <w:r>
              <w:rPr>
                <w:rFonts w:ascii="Arial" w:hAnsi="Arial" w:cs="Arial"/>
                <w:bCs/>
                <w:sz w:val="14"/>
                <w:szCs w:val="14"/>
              </w:rPr>
              <w:t>Knowledge Organiser summaries</w:t>
            </w:r>
          </w:p>
          <w:p w14:paraId="22BE4B02" w14:textId="77777777" w:rsidR="00DC6617" w:rsidRPr="001866DB" w:rsidRDefault="00DC6617" w:rsidP="00DC6617">
            <w:pPr>
              <w:pStyle w:val="ListParagraph"/>
              <w:numPr>
                <w:ilvl w:val="0"/>
                <w:numId w:val="5"/>
              </w:numPr>
              <w:rPr>
                <w:rFonts w:ascii="Arial" w:hAnsi="Arial" w:cs="Arial"/>
                <w:bCs/>
                <w:sz w:val="14"/>
                <w:szCs w:val="14"/>
              </w:rPr>
            </w:pPr>
            <w:r>
              <w:rPr>
                <w:rFonts w:ascii="Arial" w:hAnsi="Arial" w:cs="Arial"/>
                <w:bCs/>
                <w:sz w:val="14"/>
                <w:szCs w:val="14"/>
              </w:rPr>
              <w:t xml:space="preserve">Firefly tests to promote recall. </w:t>
            </w:r>
          </w:p>
          <w:p w14:paraId="7950409F" w14:textId="77777777" w:rsidR="00DC6617" w:rsidRDefault="00DC6617" w:rsidP="00DC6617">
            <w:pPr>
              <w:pStyle w:val="ListParagraph"/>
              <w:numPr>
                <w:ilvl w:val="0"/>
                <w:numId w:val="5"/>
              </w:numPr>
              <w:spacing w:after="200" w:line="276" w:lineRule="auto"/>
              <w:rPr>
                <w:rFonts w:ascii="Arial" w:hAnsi="Arial" w:cs="Arial"/>
                <w:bCs/>
                <w:sz w:val="14"/>
                <w:szCs w:val="14"/>
              </w:rPr>
            </w:pPr>
            <w:r w:rsidRPr="001866DB">
              <w:rPr>
                <w:rFonts w:ascii="Arial" w:hAnsi="Arial" w:cs="Arial"/>
                <w:bCs/>
                <w:sz w:val="14"/>
                <w:szCs w:val="14"/>
              </w:rPr>
              <w:t xml:space="preserve">Topic recall quiz (pre teaching associated for targeted students) to develop working memory and exam technique  </w:t>
            </w:r>
          </w:p>
          <w:p w14:paraId="16CC1D1C" w14:textId="446EB4C8" w:rsidR="00DC6617" w:rsidRDefault="00DC6617" w:rsidP="00DC6617">
            <w:pPr>
              <w:pStyle w:val="ListParagraph"/>
              <w:numPr>
                <w:ilvl w:val="0"/>
                <w:numId w:val="5"/>
              </w:numPr>
              <w:rPr>
                <w:rFonts w:ascii="Arial" w:hAnsi="Arial" w:cs="Arial"/>
                <w:bCs/>
                <w:sz w:val="14"/>
                <w:szCs w:val="14"/>
              </w:rPr>
            </w:pPr>
            <w:r>
              <w:rPr>
                <w:rFonts w:ascii="Arial" w:hAnsi="Arial" w:cs="Arial"/>
                <w:bCs/>
                <w:sz w:val="14"/>
                <w:szCs w:val="14"/>
              </w:rPr>
              <w:t xml:space="preserve">Group activities to promote thinking skills and essay planning. </w:t>
            </w:r>
          </w:p>
          <w:p w14:paraId="17328435" w14:textId="77777777" w:rsidR="005E4E06" w:rsidRPr="005E4E06" w:rsidRDefault="005E4E06" w:rsidP="005E4E06">
            <w:pPr>
              <w:pStyle w:val="ListParagraph"/>
              <w:numPr>
                <w:ilvl w:val="0"/>
                <w:numId w:val="5"/>
              </w:numPr>
              <w:rPr>
                <w:rFonts w:ascii="Arial" w:hAnsi="Arial" w:cs="Arial"/>
                <w:bCs/>
                <w:sz w:val="14"/>
                <w:szCs w:val="14"/>
              </w:rPr>
            </w:pPr>
            <w:r w:rsidRPr="005E4E06">
              <w:rPr>
                <w:rFonts w:ascii="Arial" w:hAnsi="Arial" w:cs="Arial"/>
                <w:bCs/>
                <w:sz w:val="14"/>
                <w:szCs w:val="14"/>
              </w:rPr>
              <w:t xml:space="preserve">Booklets adapted for different needs- </w:t>
            </w:r>
            <w:proofErr w:type="gramStart"/>
            <w:r w:rsidRPr="005E4E06">
              <w:rPr>
                <w:rFonts w:ascii="Arial" w:hAnsi="Arial" w:cs="Arial"/>
                <w:bCs/>
                <w:sz w:val="14"/>
                <w:szCs w:val="14"/>
              </w:rPr>
              <w:t>e.g.</w:t>
            </w:r>
            <w:proofErr w:type="gramEnd"/>
            <w:r w:rsidRPr="005E4E06">
              <w:rPr>
                <w:rFonts w:ascii="Arial" w:hAnsi="Arial" w:cs="Arial"/>
                <w:bCs/>
                <w:sz w:val="14"/>
                <w:szCs w:val="14"/>
              </w:rPr>
              <w:t xml:space="preserve"> on coloured paper, enlarged by Visual impaired unit</w:t>
            </w:r>
          </w:p>
          <w:p w14:paraId="661A42B5" w14:textId="77777777" w:rsidR="005E4E06" w:rsidRPr="001866DB" w:rsidRDefault="005E4E06" w:rsidP="005E4E06">
            <w:pPr>
              <w:pStyle w:val="ListParagraph"/>
              <w:rPr>
                <w:rFonts w:ascii="Arial" w:hAnsi="Arial" w:cs="Arial"/>
                <w:bCs/>
                <w:sz w:val="14"/>
                <w:szCs w:val="14"/>
              </w:rPr>
            </w:pPr>
          </w:p>
          <w:p w14:paraId="36A4CA65" w14:textId="77777777" w:rsidR="00034742" w:rsidRPr="00ED68E4" w:rsidRDefault="00034742" w:rsidP="00034742">
            <w:pPr>
              <w:jc w:val="center"/>
              <w:rPr>
                <w:rFonts w:ascii="Arial" w:hAnsi="Arial" w:cs="Arial"/>
                <w:b/>
                <w:sz w:val="14"/>
                <w:szCs w:val="14"/>
              </w:rPr>
            </w:pPr>
          </w:p>
        </w:tc>
        <w:tc>
          <w:tcPr>
            <w:tcW w:w="5078" w:type="dxa"/>
            <w:gridSpan w:val="2"/>
            <w:shd w:val="clear" w:color="auto" w:fill="FFFFFF" w:themeFill="background1"/>
            <w:vAlign w:val="center"/>
          </w:tcPr>
          <w:p w14:paraId="191A7E99" w14:textId="77777777" w:rsidR="00034742" w:rsidRPr="00C26AD7" w:rsidRDefault="005E4E06" w:rsidP="00C26AD7">
            <w:pPr>
              <w:pStyle w:val="ListParagraph"/>
              <w:numPr>
                <w:ilvl w:val="0"/>
                <w:numId w:val="5"/>
              </w:numPr>
              <w:jc w:val="both"/>
              <w:rPr>
                <w:rFonts w:ascii="Arial" w:hAnsi="Arial" w:cs="Arial"/>
                <w:bCs/>
                <w:sz w:val="14"/>
                <w:szCs w:val="14"/>
              </w:rPr>
            </w:pPr>
            <w:r w:rsidRPr="00C26AD7">
              <w:rPr>
                <w:rFonts w:ascii="Arial" w:hAnsi="Arial" w:cs="Arial"/>
                <w:bCs/>
                <w:sz w:val="14"/>
                <w:szCs w:val="14"/>
              </w:rPr>
              <w:t>Model answers- past student responses</w:t>
            </w:r>
          </w:p>
          <w:p w14:paraId="5433B09C" w14:textId="77777777" w:rsidR="005E4E06" w:rsidRPr="00C26AD7" w:rsidRDefault="005E4E06" w:rsidP="00C26AD7">
            <w:pPr>
              <w:pStyle w:val="ListParagraph"/>
              <w:numPr>
                <w:ilvl w:val="0"/>
                <w:numId w:val="5"/>
              </w:numPr>
              <w:jc w:val="both"/>
              <w:rPr>
                <w:rFonts w:ascii="Arial" w:hAnsi="Arial" w:cs="Arial"/>
                <w:bCs/>
                <w:sz w:val="14"/>
                <w:szCs w:val="14"/>
              </w:rPr>
            </w:pPr>
            <w:r w:rsidRPr="00C26AD7">
              <w:rPr>
                <w:rFonts w:ascii="Arial" w:hAnsi="Arial" w:cs="Arial"/>
                <w:bCs/>
                <w:sz w:val="14"/>
                <w:szCs w:val="14"/>
              </w:rPr>
              <w:t>Visualiser used to demonstrate metacognition</w:t>
            </w:r>
          </w:p>
          <w:p w14:paraId="45D477E3" w14:textId="77777777" w:rsidR="005E4E06" w:rsidRPr="00C26AD7" w:rsidRDefault="005E4E06" w:rsidP="00C26AD7">
            <w:pPr>
              <w:pStyle w:val="ListParagraph"/>
              <w:numPr>
                <w:ilvl w:val="0"/>
                <w:numId w:val="5"/>
              </w:numPr>
              <w:jc w:val="both"/>
              <w:rPr>
                <w:rFonts w:ascii="Arial" w:hAnsi="Arial" w:cs="Arial"/>
                <w:bCs/>
                <w:sz w:val="14"/>
                <w:szCs w:val="14"/>
              </w:rPr>
            </w:pPr>
            <w:r w:rsidRPr="00C26AD7">
              <w:rPr>
                <w:rFonts w:ascii="Arial" w:hAnsi="Arial" w:cs="Arial"/>
                <w:bCs/>
                <w:sz w:val="14"/>
                <w:szCs w:val="14"/>
              </w:rPr>
              <w:t>Walk through examinations to demonstrate timings, examination technique</w:t>
            </w:r>
          </w:p>
          <w:p w14:paraId="4984CD28" w14:textId="77777777" w:rsidR="005E4E06" w:rsidRPr="00C26AD7" w:rsidRDefault="005E4E06" w:rsidP="00C26AD7">
            <w:pPr>
              <w:pStyle w:val="ListParagraph"/>
              <w:numPr>
                <w:ilvl w:val="0"/>
                <w:numId w:val="5"/>
              </w:numPr>
              <w:jc w:val="both"/>
              <w:rPr>
                <w:rFonts w:ascii="Arial" w:hAnsi="Arial" w:cs="Arial"/>
                <w:bCs/>
                <w:sz w:val="14"/>
                <w:szCs w:val="14"/>
              </w:rPr>
            </w:pPr>
            <w:r w:rsidRPr="00C26AD7">
              <w:rPr>
                <w:rFonts w:ascii="Arial" w:hAnsi="Arial" w:cs="Arial"/>
                <w:bCs/>
                <w:sz w:val="14"/>
                <w:szCs w:val="14"/>
              </w:rPr>
              <w:t>Recall quizzes to help with working memory</w:t>
            </w:r>
          </w:p>
          <w:p w14:paraId="6A3E1E0F" w14:textId="7EB541AF" w:rsidR="00C26AD7" w:rsidRPr="00C26AD7" w:rsidRDefault="005E4E06" w:rsidP="00C26AD7">
            <w:pPr>
              <w:pStyle w:val="ListParagraph"/>
              <w:numPr>
                <w:ilvl w:val="0"/>
                <w:numId w:val="5"/>
              </w:numPr>
              <w:jc w:val="both"/>
              <w:rPr>
                <w:rFonts w:ascii="Arial" w:hAnsi="Arial" w:cs="Arial"/>
                <w:bCs/>
                <w:sz w:val="14"/>
                <w:szCs w:val="14"/>
              </w:rPr>
            </w:pPr>
            <w:r w:rsidRPr="00C26AD7">
              <w:rPr>
                <w:rFonts w:ascii="Arial" w:hAnsi="Arial" w:cs="Arial"/>
                <w:bCs/>
                <w:sz w:val="14"/>
                <w:szCs w:val="14"/>
              </w:rPr>
              <w:t>Past paper questions</w:t>
            </w:r>
          </w:p>
          <w:p w14:paraId="2EFD4709" w14:textId="77777777" w:rsidR="005E4E06" w:rsidRPr="00C26AD7" w:rsidRDefault="00C26AD7" w:rsidP="00C26AD7">
            <w:pPr>
              <w:pStyle w:val="ListParagraph"/>
              <w:numPr>
                <w:ilvl w:val="0"/>
                <w:numId w:val="5"/>
              </w:numPr>
              <w:jc w:val="both"/>
              <w:rPr>
                <w:rFonts w:ascii="Arial" w:hAnsi="Arial" w:cs="Arial"/>
                <w:b/>
                <w:sz w:val="14"/>
                <w:szCs w:val="14"/>
              </w:rPr>
            </w:pPr>
            <w:r w:rsidRPr="00C26AD7">
              <w:rPr>
                <w:rFonts w:ascii="Arial" w:hAnsi="Arial" w:cs="Arial"/>
                <w:bCs/>
                <w:sz w:val="14"/>
                <w:szCs w:val="14"/>
              </w:rPr>
              <w:t xml:space="preserve">Booklets adapted for different needs- </w:t>
            </w:r>
            <w:proofErr w:type="gramStart"/>
            <w:r w:rsidRPr="00C26AD7">
              <w:rPr>
                <w:rFonts w:ascii="Arial" w:hAnsi="Arial" w:cs="Arial"/>
                <w:bCs/>
                <w:sz w:val="14"/>
                <w:szCs w:val="14"/>
              </w:rPr>
              <w:t>e.g.</w:t>
            </w:r>
            <w:proofErr w:type="gramEnd"/>
            <w:r w:rsidRPr="00C26AD7">
              <w:rPr>
                <w:rFonts w:ascii="Arial" w:hAnsi="Arial" w:cs="Arial"/>
                <w:bCs/>
                <w:sz w:val="14"/>
                <w:szCs w:val="14"/>
              </w:rPr>
              <w:t xml:space="preserve"> on coloured paper, enlarged by Visual impaired unit</w:t>
            </w:r>
          </w:p>
          <w:p w14:paraId="47933A83" w14:textId="77777777" w:rsidR="00C26AD7" w:rsidRPr="00C26AD7" w:rsidRDefault="00C26AD7" w:rsidP="00C26AD7">
            <w:pPr>
              <w:pStyle w:val="ListParagraph"/>
              <w:numPr>
                <w:ilvl w:val="0"/>
                <w:numId w:val="5"/>
              </w:numPr>
              <w:jc w:val="both"/>
              <w:rPr>
                <w:rFonts w:ascii="Arial" w:hAnsi="Arial" w:cs="Arial"/>
                <w:b/>
                <w:sz w:val="14"/>
                <w:szCs w:val="14"/>
              </w:rPr>
            </w:pPr>
            <w:r>
              <w:rPr>
                <w:rFonts w:ascii="Arial" w:hAnsi="Arial" w:cs="Arial"/>
                <w:bCs/>
                <w:sz w:val="14"/>
                <w:szCs w:val="14"/>
              </w:rPr>
              <w:t>Sample questions set and marked to build confidence</w:t>
            </w:r>
          </w:p>
          <w:p w14:paraId="76FBDCC1" w14:textId="3D1DC444" w:rsidR="00C26AD7" w:rsidRPr="00C26AD7" w:rsidRDefault="00C26AD7" w:rsidP="00C26AD7">
            <w:pPr>
              <w:pStyle w:val="ListParagraph"/>
              <w:numPr>
                <w:ilvl w:val="0"/>
                <w:numId w:val="5"/>
              </w:numPr>
              <w:jc w:val="both"/>
              <w:rPr>
                <w:rFonts w:ascii="Arial" w:hAnsi="Arial" w:cs="Arial"/>
                <w:b/>
                <w:sz w:val="14"/>
                <w:szCs w:val="14"/>
              </w:rPr>
            </w:pPr>
            <w:r>
              <w:rPr>
                <w:rFonts w:ascii="Arial" w:hAnsi="Arial" w:cs="Arial"/>
                <w:bCs/>
                <w:sz w:val="14"/>
                <w:szCs w:val="14"/>
              </w:rPr>
              <w:t xml:space="preserve">Revision sessions in class and after school. </w:t>
            </w:r>
          </w:p>
        </w:tc>
      </w:tr>
      <w:tr w:rsidR="0002473D" w:rsidRPr="009A173D" w14:paraId="3EAD748E" w14:textId="77777777" w:rsidTr="002055B4">
        <w:trPr>
          <w:trHeight w:val="1020"/>
        </w:trPr>
        <w:tc>
          <w:tcPr>
            <w:tcW w:w="988" w:type="dxa"/>
            <w:shd w:val="clear" w:color="auto" w:fill="9966FF"/>
            <w:vAlign w:val="center"/>
          </w:tcPr>
          <w:p w14:paraId="7A71A1B1" w14:textId="26A032E5" w:rsidR="0002473D" w:rsidRPr="0024502D" w:rsidRDefault="0002473D" w:rsidP="00034742">
            <w:pPr>
              <w:jc w:val="center"/>
              <w:rPr>
                <w:rFonts w:ascii="Arial" w:hAnsi="Arial" w:cs="Arial"/>
                <w:b/>
                <w:sz w:val="16"/>
                <w:szCs w:val="16"/>
              </w:rPr>
            </w:pPr>
            <w:r w:rsidRPr="0024502D">
              <w:rPr>
                <w:rFonts w:ascii="Arial" w:hAnsi="Arial" w:cs="Arial"/>
                <w:b/>
                <w:sz w:val="16"/>
                <w:szCs w:val="16"/>
              </w:rPr>
              <w:t>CST</w:t>
            </w:r>
          </w:p>
          <w:p w14:paraId="58B286A2" w14:textId="05A2F6E9" w:rsidR="0002473D" w:rsidRPr="00C26AD7" w:rsidRDefault="0002473D" w:rsidP="0002473D">
            <w:pPr>
              <w:rPr>
                <w:rFonts w:ascii="Arial" w:hAnsi="Arial" w:cs="Arial"/>
                <w:b/>
                <w:sz w:val="16"/>
                <w:szCs w:val="16"/>
              </w:rPr>
            </w:pPr>
          </w:p>
        </w:tc>
        <w:tc>
          <w:tcPr>
            <w:tcW w:w="3827" w:type="dxa"/>
            <w:shd w:val="clear" w:color="auto" w:fill="FFFFFF" w:themeFill="background1"/>
            <w:vAlign w:val="center"/>
          </w:tcPr>
          <w:p w14:paraId="699AAE89" w14:textId="59C7D0D2" w:rsidR="0002473D" w:rsidRPr="00C26AD7" w:rsidRDefault="0057286C" w:rsidP="00034742">
            <w:pPr>
              <w:jc w:val="center"/>
              <w:rPr>
                <w:rFonts w:ascii="Arial" w:hAnsi="Arial" w:cs="Arial"/>
                <w:b/>
                <w:sz w:val="16"/>
                <w:szCs w:val="16"/>
              </w:rPr>
            </w:pPr>
            <w:r w:rsidRPr="00057430">
              <w:rPr>
                <w:rFonts w:ascii="Arial" w:hAnsi="Arial" w:cs="Arial"/>
                <w:b/>
                <w:noProof/>
                <w:sz w:val="16"/>
                <w:szCs w:val="16"/>
              </w:rPr>
              <w:drawing>
                <wp:inline distT="0" distB="0" distL="0" distR="0" wp14:anchorId="61A2DD1B" wp14:editId="45AAB459">
                  <wp:extent cx="584200" cy="609060"/>
                  <wp:effectExtent l="0" t="0" r="6350" b="0"/>
                  <wp:docPr id="16" name="Picture 16">
                    <a:extLst xmlns:a="http://schemas.openxmlformats.org/drawingml/2006/main">
                      <a:ext uri="{FF2B5EF4-FFF2-40B4-BE49-F238E27FC236}">
                        <a16:creationId xmlns:a16="http://schemas.microsoft.com/office/drawing/2014/main" id="{8914455F-112D-A94B-E3FA-851F698BAC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914455F-112D-A94B-E3FA-851F698BACAA}"/>
                              </a:ext>
                            </a:extLst>
                          </pic:cNvPr>
                          <pic:cNvPicPr>
                            <a:picLocks noChangeAspect="1"/>
                          </pic:cNvPicPr>
                        </pic:nvPicPr>
                        <pic:blipFill rotWithShape="1">
                          <a:blip r:embed="rId26" cstate="print">
                            <a:extLst>
                              <a:ext uri="{28A0092B-C50C-407E-A947-70E740481C1C}">
                                <a14:useLocalDpi xmlns:a14="http://schemas.microsoft.com/office/drawing/2010/main" val="0"/>
                              </a:ext>
                            </a:extLst>
                          </a:blip>
                          <a:srcRect l="39446" t="3865" r="36475" b="60628"/>
                          <a:stretch/>
                        </pic:blipFill>
                        <pic:spPr>
                          <a:xfrm>
                            <a:off x="0" y="0"/>
                            <a:ext cx="592664" cy="617884"/>
                          </a:xfrm>
                          <a:prstGeom prst="rect">
                            <a:avLst/>
                          </a:prstGeom>
                        </pic:spPr>
                      </pic:pic>
                    </a:graphicData>
                  </a:graphic>
                </wp:inline>
              </w:drawing>
            </w:r>
          </w:p>
        </w:tc>
        <w:tc>
          <w:tcPr>
            <w:tcW w:w="5670" w:type="dxa"/>
            <w:gridSpan w:val="2"/>
            <w:shd w:val="clear" w:color="auto" w:fill="FFFFFF" w:themeFill="background1"/>
            <w:vAlign w:val="center"/>
          </w:tcPr>
          <w:p w14:paraId="5C9B2A6D" w14:textId="587FFB30" w:rsidR="0002473D" w:rsidRPr="00C26AD7" w:rsidRDefault="0057286C" w:rsidP="00034742">
            <w:pPr>
              <w:jc w:val="center"/>
              <w:rPr>
                <w:rFonts w:ascii="Arial" w:hAnsi="Arial" w:cs="Arial"/>
                <w:b/>
                <w:sz w:val="16"/>
                <w:szCs w:val="16"/>
              </w:rPr>
            </w:pPr>
            <w:r>
              <w:rPr>
                <w:rFonts w:ascii="Arial" w:hAnsi="Arial" w:cs="Arial"/>
                <w:b/>
                <w:noProof/>
                <w:sz w:val="16"/>
                <w:szCs w:val="16"/>
              </w:rPr>
              <w:drawing>
                <wp:inline distT="0" distB="0" distL="0" distR="0" wp14:anchorId="57F4C4FA" wp14:editId="7459BC5A">
                  <wp:extent cx="516975" cy="7899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996" cy="806780"/>
                          </a:xfrm>
                          <a:prstGeom prst="rect">
                            <a:avLst/>
                          </a:prstGeom>
                          <a:noFill/>
                        </pic:spPr>
                      </pic:pic>
                    </a:graphicData>
                  </a:graphic>
                </wp:inline>
              </w:drawing>
            </w:r>
          </w:p>
        </w:tc>
        <w:tc>
          <w:tcPr>
            <w:tcW w:w="5078" w:type="dxa"/>
            <w:gridSpan w:val="2"/>
            <w:shd w:val="clear" w:color="auto" w:fill="FFFFFF" w:themeFill="background1"/>
            <w:vAlign w:val="center"/>
          </w:tcPr>
          <w:p w14:paraId="4950DFFB" w14:textId="1B3BC066" w:rsidR="0002473D" w:rsidRPr="00C26AD7" w:rsidRDefault="0002473D" w:rsidP="00034742">
            <w:pPr>
              <w:jc w:val="center"/>
              <w:rPr>
                <w:rFonts w:ascii="Arial" w:hAnsi="Arial" w:cs="Arial"/>
                <w:b/>
                <w:sz w:val="16"/>
                <w:szCs w:val="16"/>
              </w:rPr>
            </w:pPr>
          </w:p>
        </w:tc>
      </w:tr>
    </w:tbl>
    <w:p w14:paraId="41C69D20" w14:textId="4B36AC04" w:rsidR="008576B8" w:rsidRDefault="008576B8"/>
    <w:p w14:paraId="0B71EA33" w14:textId="2C326AB7" w:rsidR="00C26AD7" w:rsidRDefault="00C26AD7"/>
    <w:tbl>
      <w:tblPr>
        <w:tblStyle w:val="TableGrid"/>
        <w:tblW w:w="15563" w:type="dxa"/>
        <w:tblLayout w:type="fixed"/>
        <w:tblLook w:val="04A0" w:firstRow="1" w:lastRow="0" w:firstColumn="1" w:lastColumn="0" w:noHBand="0" w:noVBand="1"/>
      </w:tblPr>
      <w:tblGrid>
        <w:gridCol w:w="988"/>
        <w:gridCol w:w="7229"/>
        <w:gridCol w:w="7346"/>
      </w:tblGrid>
      <w:tr w:rsidR="00870F06" w:rsidRPr="0096496B" w14:paraId="68C206BF" w14:textId="77777777" w:rsidTr="00156D47">
        <w:trPr>
          <w:trHeight w:val="709"/>
        </w:trPr>
        <w:tc>
          <w:tcPr>
            <w:tcW w:w="988" w:type="dxa"/>
            <w:shd w:val="clear" w:color="auto" w:fill="D6E3BC" w:themeFill="accent3" w:themeFillTint="66"/>
            <w:vAlign w:val="center"/>
          </w:tcPr>
          <w:p w14:paraId="37DA1D3D" w14:textId="7276F6AF" w:rsidR="00870F06" w:rsidRPr="009A173D" w:rsidRDefault="00870F06" w:rsidP="007A7E30">
            <w:pPr>
              <w:jc w:val="center"/>
              <w:rPr>
                <w:rFonts w:ascii="Arial" w:hAnsi="Arial" w:cs="Arial"/>
                <w:sz w:val="28"/>
                <w:szCs w:val="28"/>
              </w:rPr>
            </w:pPr>
            <w:bookmarkStart w:id="1" w:name="_Hlk114223655"/>
            <w:r w:rsidRPr="009A173D">
              <w:rPr>
                <w:rFonts w:ascii="Arial" w:hAnsi="Arial" w:cs="Arial"/>
                <w:sz w:val="28"/>
                <w:szCs w:val="28"/>
              </w:rPr>
              <w:lastRenderedPageBreak/>
              <w:t>Year 1</w:t>
            </w:r>
            <w:r>
              <w:rPr>
                <w:rFonts w:ascii="Arial" w:hAnsi="Arial" w:cs="Arial"/>
                <w:sz w:val="28"/>
                <w:szCs w:val="28"/>
              </w:rPr>
              <w:t>2</w:t>
            </w:r>
          </w:p>
        </w:tc>
        <w:tc>
          <w:tcPr>
            <w:tcW w:w="7229" w:type="dxa"/>
            <w:tcBorders>
              <w:bottom w:val="single" w:sz="4" w:space="0" w:color="auto"/>
            </w:tcBorders>
          </w:tcPr>
          <w:p w14:paraId="374ADE73" w14:textId="5D905552" w:rsidR="00870F06" w:rsidRPr="00870F06" w:rsidRDefault="00870F06" w:rsidP="00870F06">
            <w:pPr>
              <w:jc w:val="center"/>
              <w:rPr>
                <w:rFonts w:ascii="Arial" w:hAnsi="Arial" w:cs="Arial"/>
                <w:b/>
                <w:bCs/>
                <w:sz w:val="20"/>
                <w:szCs w:val="20"/>
              </w:rPr>
            </w:pPr>
            <w:r w:rsidRPr="00870F06">
              <w:rPr>
                <w:rFonts w:ascii="Arial" w:hAnsi="Arial" w:cs="Arial"/>
                <w:b/>
                <w:bCs/>
                <w:sz w:val="20"/>
                <w:szCs w:val="20"/>
              </w:rPr>
              <w:t>Unit Y113 Britain 1930-1997 (25%)</w:t>
            </w:r>
          </w:p>
        </w:tc>
        <w:tc>
          <w:tcPr>
            <w:tcW w:w="7346" w:type="dxa"/>
            <w:tcBorders>
              <w:bottom w:val="single" w:sz="4" w:space="0" w:color="auto"/>
            </w:tcBorders>
          </w:tcPr>
          <w:p w14:paraId="1D9D7A1B" w14:textId="71AC33B1" w:rsidR="00870F06" w:rsidRPr="00870F06" w:rsidRDefault="00870F06" w:rsidP="00870F06">
            <w:pPr>
              <w:jc w:val="center"/>
              <w:rPr>
                <w:b/>
                <w:bCs/>
                <w:sz w:val="20"/>
                <w:szCs w:val="20"/>
              </w:rPr>
            </w:pPr>
            <w:r w:rsidRPr="00870F06">
              <w:rPr>
                <w:b/>
                <w:bCs/>
                <w:sz w:val="20"/>
                <w:szCs w:val="20"/>
              </w:rPr>
              <w:t>Unit Y219 Russia 1894-1941 (15%) &amp; Unit Y314 German Nationalism 1789-1919 (40%)</w:t>
            </w:r>
          </w:p>
          <w:p w14:paraId="75B2D5D3" w14:textId="0C312F99" w:rsidR="00870F06" w:rsidRPr="00870F06" w:rsidRDefault="00870F06" w:rsidP="00870F06">
            <w:pPr>
              <w:jc w:val="center"/>
              <w:rPr>
                <w:rFonts w:ascii="Arial" w:hAnsi="Arial" w:cs="Arial"/>
                <w:b/>
                <w:bCs/>
                <w:sz w:val="20"/>
                <w:szCs w:val="20"/>
              </w:rPr>
            </w:pPr>
          </w:p>
        </w:tc>
      </w:tr>
      <w:tr w:rsidR="00870F06" w:rsidRPr="00ED68E4" w14:paraId="154F3D4C" w14:textId="77777777" w:rsidTr="00156D47">
        <w:trPr>
          <w:trHeight w:val="709"/>
        </w:trPr>
        <w:tc>
          <w:tcPr>
            <w:tcW w:w="988" w:type="dxa"/>
            <w:shd w:val="clear" w:color="auto" w:fill="D6E3BC" w:themeFill="accent3" w:themeFillTint="66"/>
            <w:vAlign w:val="center"/>
          </w:tcPr>
          <w:p w14:paraId="7689BA68" w14:textId="77777777" w:rsidR="00870F06" w:rsidRPr="009A173D" w:rsidRDefault="00870F06" w:rsidP="007A7E30">
            <w:pPr>
              <w:jc w:val="center"/>
              <w:rPr>
                <w:rFonts w:ascii="Arial" w:hAnsi="Arial" w:cs="Arial"/>
                <w:sz w:val="28"/>
                <w:szCs w:val="28"/>
              </w:rPr>
            </w:pPr>
          </w:p>
        </w:tc>
        <w:tc>
          <w:tcPr>
            <w:tcW w:w="7229" w:type="dxa"/>
            <w:shd w:val="clear" w:color="auto" w:fill="D6E3BC" w:themeFill="accent3" w:themeFillTint="66"/>
          </w:tcPr>
          <w:p w14:paraId="1CC10CA3" w14:textId="77777777" w:rsidR="00870F06" w:rsidRPr="00ED68E4" w:rsidRDefault="00870F06" w:rsidP="007A7E30">
            <w:pPr>
              <w:jc w:val="center"/>
              <w:rPr>
                <w:rFonts w:ascii="Arial" w:hAnsi="Arial" w:cs="Arial"/>
                <w:b/>
                <w:sz w:val="16"/>
                <w:szCs w:val="16"/>
              </w:rPr>
            </w:pPr>
            <w:r w:rsidRPr="00ED68E4">
              <w:rPr>
                <w:rFonts w:ascii="Arial" w:hAnsi="Arial" w:cs="Arial"/>
                <w:b/>
                <w:sz w:val="16"/>
                <w:szCs w:val="16"/>
              </w:rPr>
              <w:t>Assessment:</w:t>
            </w:r>
          </w:p>
          <w:p w14:paraId="350E8F93" w14:textId="5122E8BC" w:rsidR="00870F06" w:rsidRPr="00ED68E4" w:rsidRDefault="00870F06" w:rsidP="007A7E30">
            <w:pPr>
              <w:jc w:val="center"/>
              <w:rPr>
                <w:rFonts w:ascii="Arial" w:hAnsi="Arial" w:cs="Arial"/>
                <w:sz w:val="14"/>
                <w:szCs w:val="14"/>
              </w:rPr>
            </w:pPr>
            <w:r w:rsidRPr="00ED68E4">
              <w:rPr>
                <w:rFonts w:ascii="Arial" w:hAnsi="Arial" w:cs="Arial"/>
                <w:sz w:val="14"/>
                <w:szCs w:val="14"/>
              </w:rPr>
              <w:t>Past paper questions &amp; end of unit examination</w:t>
            </w:r>
          </w:p>
        </w:tc>
        <w:tc>
          <w:tcPr>
            <w:tcW w:w="7346" w:type="dxa"/>
            <w:shd w:val="clear" w:color="auto" w:fill="D6E3BC" w:themeFill="accent3" w:themeFillTint="66"/>
          </w:tcPr>
          <w:p w14:paraId="1E867F90" w14:textId="77777777" w:rsidR="00870F06" w:rsidRPr="00ED68E4" w:rsidRDefault="00870F06" w:rsidP="007A7E30">
            <w:pPr>
              <w:jc w:val="center"/>
              <w:rPr>
                <w:rFonts w:ascii="Arial" w:hAnsi="Arial" w:cs="Arial"/>
                <w:b/>
                <w:sz w:val="16"/>
                <w:szCs w:val="16"/>
              </w:rPr>
            </w:pPr>
            <w:r w:rsidRPr="00ED68E4">
              <w:rPr>
                <w:rFonts w:ascii="Arial" w:hAnsi="Arial" w:cs="Arial"/>
                <w:b/>
                <w:sz w:val="16"/>
                <w:szCs w:val="16"/>
              </w:rPr>
              <w:t>Assessment:</w:t>
            </w:r>
          </w:p>
          <w:p w14:paraId="52475330" w14:textId="01F6CA94" w:rsidR="00870F06" w:rsidRPr="00ED68E4" w:rsidRDefault="00870F06" w:rsidP="007A7E30">
            <w:pPr>
              <w:jc w:val="center"/>
              <w:rPr>
                <w:rFonts w:ascii="Arial" w:hAnsi="Arial" w:cs="Arial"/>
                <w:sz w:val="14"/>
                <w:szCs w:val="14"/>
              </w:rPr>
            </w:pPr>
            <w:r w:rsidRPr="00ED68E4">
              <w:rPr>
                <w:rFonts w:ascii="Arial" w:hAnsi="Arial" w:cs="Arial"/>
                <w:sz w:val="14"/>
                <w:szCs w:val="14"/>
              </w:rPr>
              <w:t>Past paper questions &amp; end of unit examination</w:t>
            </w:r>
          </w:p>
        </w:tc>
      </w:tr>
      <w:tr w:rsidR="00870F06" w:rsidRPr="00ED68E4" w14:paraId="419013C8" w14:textId="77777777" w:rsidTr="002055B4">
        <w:trPr>
          <w:trHeight w:val="4781"/>
        </w:trPr>
        <w:tc>
          <w:tcPr>
            <w:tcW w:w="988" w:type="dxa"/>
            <w:shd w:val="clear" w:color="auto" w:fill="D6E3BC" w:themeFill="accent3" w:themeFillTint="66"/>
            <w:vAlign w:val="center"/>
          </w:tcPr>
          <w:p w14:paraId="1BEF4376" w14:textId="77777777" w:rsidR="00870F06" w:rsidRPr="00ED68E4" w:rsidRDefault="00870F06" w:rsidP="007A7E30">
            <w:pPr>
              <w:jc w:val="center"/>
              <w:rPr>
                <w:rFonts w:ascii="Arial" w:hAnsi="Arial" w:cs="Arial"/>
                <w:b/>
                <w:sz w:val="16"/>
                <w:szCs w:val="16"/>
              </w:rPr>
            </w:pPr>
            <w:r>
              <w:rPr>
                <w:rFonts w:ascii="Arial" w:hAnsi="Arial" w:cs="Arial"/>
                <w:b/>
                <w:sz w:val="16"/>
                <w:szCs w:val="16"/>
              </w:rPr>
              <w:t>Inclusion for All</w:t>
            </w:r>
          </w:p>
        </w:tc>
        <w:tc>
          <w:tcPr>
            <w:tcW w:w="7229" w:type="dxa"/>
            <w:shd w:val="clear" w:color="auto" w:fill="FFFFFF" w:themeFill="background1"/>
            <w:vAlign w:val="center"/>
          </w:tcPr>
          <w:p w14:paraId="44FBB7D8" w14:textId="27F02139"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Visuals used to aid understanding- </w:t>
            </w:r>
            <w:proofErr w:type="gramStart"/>
            <w:r w:rsidRPr="00156D47">
              <w:rPr>
                <w:rFonts w:ascii="Arial" w:hAnsi="Arial" w:cs="Arial"/>
                <w:bCs/>
                <w:sz w:val="16"/>
                <w:szCs w:val="16"/>
              </w:rPr>
              <w:t>e.g.</w:t>
            </w:r>
            <w:proofErr w:type="gramEnd"/>
            <w:r w:rsidRPr="00156D47">
              <w:rPr>
                <w:rFonts w:ascii="Arial" w:hAnsi="Arial" w:cs="Arial"/>
                <w:bCs/>
                <w:sz w:val="16"/>
                <w:szCs w:val="16"/>
              </w:rPr>
              <w:t xml:space="preserve"> Mediterranean strategy, Dresden bombings</w:t>
            </w:r>
          </w:p>
          <w:p w14:paraId="07C8B93B" w14:textId="1FB2B297"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Clips of Churchill’s speeches- </w:t>
            </w:r>
            <w:proofErr w:type="gramStart"/>
            <w:r w:rsidRPr="00156D47">
              <w:rPr>
                <w:rFonts w:ascii="Arial" w:hAnsi="Arial" w:cs="Arial"/>
                <w:bCs/>
                <w:sz w:val="16"/>
                <w:szCs w:val="16"/>
              </w:rPr>
              <w:t>e.g.</w:t>
            </w:r>
            <w:proofErr w:type="gramEnd"/>
            <w:r w:rsidRPr="00156D47">
              <w:rPr>
                <w:rFonts w:ascii="Arial" w:hAnsi="Arial" w:cs="Arial"/>
                <w:bCs/>
                <w:sz w:val="16"/>
                <w:szCs w:val="16"/>
              </w:rPr>
              <w:t xml:space="preserve"> Darkest Hour film</w:t>
            </w:r>
          </w:p>
          <w:p w14:paraId="3A76C528" w14:textId="7F2C3C4A"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Timelines to promote sequence of events- Hitler’s steps to war</w:t>
            </w:r>
          </w:p>
          <w:p w14:paraId="4BD83429" w14:textId="70045409" w:rsidR="00870F06" w:rsidRPr="00156D47" w:rsidRDefault="00870F06" w:rsidP="001E4C2C">
            <w:pPr>
              <w:pStyle w:val="ListParagraph"/>
              <w:numPr>
                <w:ilvl w:val="0"/>
                <w:numId w:val="5"/>
              </w:numPr>
              <w:rPr>
                <w:rFonts w:ascii="Arial" w:hAnsi="Arial" w:cs="Arial"/>
                <w:bCs/>
                <w:sz w:val="16"/>
                <w:szCs w:val="16"/>
              </w:rPr>
            </w:pPr>
            <w:r w:rsidRPr="00156D47">
              <w:rPr>
                <w:rFonts w:ascii="Arial" w:hAnsi="Arial" w:cs="Arial"/>
                <w:bCs/>
                <w:sz w:val="16"/>
                <w:szCs w:val="16"/>
              </w:rPr>
              <w:t>Revision wheels and summary charts</w:t>
            </w:r>
          </w:p>
          <w:p w14:paraId="4055F16B" w14:textId="77777777"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Metacognition techniques to clarify assessment criteria and model part answers. </w:t>
            </w:r>
          </w:p>
          <w:p w14:paraId="3C1B7E9F" w14:textId="0F2105E3"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Writing frames to assist extended writing tasks</w:t>
            </w:r>
            <w:r w:rsidR="001E4C2C" w:rsidRPr="00156D47">
              <w:rPr>
                <w:rFonts w:ascii="Arial" w:hAnsi="Arial" w:cs="Arial"/>
                <w:bCs/>
                <w:sz w:val="16"/>
                <w:szCs w:val="16"/>
              </w:rPr>
              <w:t xml:space="preserve"> for sources questions</w:t>
            </w:r>
          </w:p>
          <w:p w14:paraId="685EF103" w14:textId="77777777"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Choice of task presentation to revise- podcasts, revision </w:t>
            </w:r>
            <w:proofErr w:type="spellStart"/>
            <w:r w:rsidRPr="00156D47">
              <w:rPr>
                <w:rFonts w:ascii="Arial" w:hAnsi="Arial" w:cs="Arial"/>
                <w:bCs/>
                <w:sz w:val="16"/>
                <w:szCs w:val="16"/>
              </w:rPr>
              <w:t>mindmaps</w:t>
            </w:r>
            <w:proofErr w:type="spellEnd"/>
            <w:r w:rsidRPr="00156D47">
              <w:rPr>
                <w:rFonts w:ascii="Arial" w:hAnsi="Arial" w:cs="Arial"/>
                <w:bCs/>
                <w:sz w:val="16"/>
                <w:szCs w:val="16"/>
              </w:rPr>
              <w:t>, flashcards</w:t>
            </w:r>
          </w:p>
          <w:p w14:paraId="1D50F282" w14:textId="15F6C083"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Topic checklist </w:t>
            </w:r>
          </w:p>
          <w:p w14:paraId="36441C8F" w14:textId="7A5FAE58" w:rsidR="001E4C2C" w:rsidRPr="00156D47" w:rsidRDefault="001E4C2C" w:rsidP="007A7E30">
            <w:pPr>
              <w:pStyle w:val="ListParagraph"/>
              <w:numPr>
                <w:ilvl w:val="0"/>
                <w:numId w:val="5"/>
              </w:numPr>
              <w:rPr>
                <w:rFonts w:ascii="Arial" w:hAnsi="Arial" w:cs="Arial"/>
                <w:bCs/>
                <w:sz w:val="16"/>
                <w:szCs w:val="16"/>
              </w:rPr>
            </w:pPr>
            <w:r w:rsidRPr="00156D47">
              <w:rPr>
                <w:rFonts w:ascii="Arial" w:hAnsi="Arial" w:cs="Arial"/>
                <w:bCs/>
                <w:sz w:val="16"/>
                <w:szCs w:val="16"/>
              </w:rPr>
              <w:t>Feedback sheet to record assessment marks and feedback</w:t>
            </w:r>
          </w:p>
          <w:p w14:paraId="457426B7" w14:textId="77777777"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Learning recap (5 key points) at the start of each lesson to develop working memory. </w:t>
            </w:r>
          </w:p>
          <w:p w14:paraId="13FE0AE2" w14:textId="77777777"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Task checklist using short, simple phrases to support independence and organisation of work – regular Praise for task completion</w:t>
            </w:r>
          </w:p>
          <w:p w14:paraId="13F42FC2" w14:textId="574670E1"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Cartoon analysis to promote understanding of contemporary </w:t>
            </w:r>
            <w:r w:rsidR="001E4C2C" w:rsidRPr="00156D47">
              <w:rPr>
                <w:rFonts w:ascii="Arial" w:hAnsi="Arial" w:cs="Arial"/>
                <w:bCs/>
                <w:sz w:val="16"/>
                <w:szCs w:val="16"/>
              </w:rPr>
              <w:t>sources</w:t>
            </w:r>
          </w:p>
          <w:p w14:paraId="19D8ED09" w14:textId="7BFE318D" w:rsidR="00870F06" w:rsidRPr="00156D47" w:rsidRDefault="001E4C2C" w:rsidP="007A7E30">
            <w:pPr>
              <w:pStyle w:val="ListParagraph"/>
              <w:numPr>
                <w:ilvl w:val="0"/>
                <w:numId w:val="5"/>
              </w:numPr>
              <w:rPr>
                <w:rFonts w:ascii="Arial" w:hAnsi="Arial" w:cs="Arial"/>
                <w:bCs/>
                <w:sz w:val="16"/>
                <w:szCs w:val="16"/>
              </w:rPr>
            </w:pPr>
            <w:r w:rsidRPr="00156D47">
              <w:rPr>
                <w:rFonts w:ascii="Arial" w:hAnsi="Arial" w:cs="Arial"/>
                <w:bCs/>
                <w:sz w:val="16"/>
                <w:szCs w:val="16"/>
              </w:rPr>
              <w:t>Revision books and summaries available and issued free of charge to PP students</w:t>
            </w:r>
          </w:p>
          <w:p w14:paraId="320A37A8" w14:textId="32290779"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Firefly tests to promote recall. </w:t>
            </w:r>
          </w:p>
          <w:p w14:paraId="6B108C30" w14:textId="2B29D154" w:rsidR="001E4C2C" w:rsidRPr="00156D47" w:rsidRDefault="001E4C2C"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Course textbook to promote wider reading. </w:t>
            </w:r>
          </w:p>
          <w:p w14:paraId="4D05E326" w14:textId="77777777" w:rsidR="00870F06" w:rsidRPr="00156D47" w:rsidRDefault="00870F06" w:rsidP="007A7E30">
            <w:pPr>
              <w:pStyle w:val="ListParagraph"/>
              <w:numPr>
                <w:ilvl w:val="0"/>
                <w:numId w:val="5"/>
              </w:numPr>
              <w:rPr>
                <w:rFonts w:ascii="Arial" w:hAnsi="Arial" w:cs="Arial"/>
                <w:bCs/>
                <w:sz w:val="16"/>
                <w:szCs w:val="16"/>
              </w:rPr>
            </w:pPr>
            <w:r w:rsidRPr="00156D47">
              <w:rPr>
                <w:rFonts w:ascii="Arial" w:hAnsi="Arial" w:cs="Arial"/>
                <w:bCs/>
                <w:sz w:val="16"/>
                <w:szCs w:val="16"/>
              </w:rPr>
              <w:t xml:space="preserve">Topic recall quiz (pre teaching associated for targeted students) to develop working memory and exam technique  </w:t>
            </w:r>
          </w:p>
          <w:p w14:paraId="44B69038" w14:textId="77777777" w:rsidR="00156D47" w:rsidRPr="00156D47" w:rsidRDefault="00870F06" w:rsidP="00156D47">
            <w:pPr>
              <w:pStyle w:val="ListParagraph"/>
              <w:numPr>
                <w:ilvl w:val="0"/>
                <w:numId w:val="5"/>
              </w:numPr>
              <w:rPr>
                <w:rFonts w:ascii="Arial" w:hAnsi="Arial" w:cs="Arial"/>
                <w:bCs/>
                <w:sz w:val="16"/>
                <w:szCs w:val="16"/>
              </w:rPr>
            </w:pPr>
            <w:r w:rsidRPr="00156D47">
              <w:rPr>
                <w:rFonts w:ascii="Arial" w:hAnsi="Arial" w:cs="Arial"/>
                <w:bCs/>
                <w:sz w:val="16"/>
                <w:szCs w:val="16"/>
              </w:rPr>
              <w:t xml:space="preserve">Group activities to promote thinking skills and essay planning. </w:t>
            </w:r>
          </w:p>
          <w:p w14:paraId="1D32838B" w14:textId="77777777" w:rsidR="00870F06" w:rsidRPr="002055B4" w:rsidRDefault="00156D47" w:rsidP="00156D47">
            <w:pPr>
              <w:pStyle w:val="ListParagraph"/>
              <w:numPr>
                <w:ilvl w:val="0"/>
                <w:numId w:val="5"/>
              </w:numPr>
              <w:rPr>
                <w:rFonts w:ascii="Arial" w:hAnsi="Arial" w:cs="Arial"/>
                <w:bCs/>
                <w:sz w:val="14"/>
                <w:szCs w:val="14"/>
              </w:rPr>
            </w:pPr>
            <w:r w:rsidRPr="00156D47">
              <w:rPr>
                <w:rFonts w:ascii="Arial" w:hAnsi="Arial" w:cs="Arial"/>
                <w:b/>
                <w:sz w:val="16"/>
                <w:szCs w:val="16"/>
              </w:rPr>
              <w:t>Course textbook to promote wider reading</w:t>
            </w:r>
          </w:p>
          <w:p w14:paraId="628910CA" w14:textId="65172A17" w:rsidR="002055B4" w:rsidRPr="00156D47" w:rsidRDefault="002055B4" w:rsidP="002055B4">
            <w:pPr>
              <w:pStyle w:val="ListParagraph"/>
              <w:rPr>
                <w:rFonts w:ascii="Arial" w:hAnsi="Arial" w:cs="Arial"/>
                <w:bCs/>
                <w:sz w:val="14"/>
                <w:szCs w:val="14"/>
              </w:rPr>
            </w:pPr>
          </w:p>
        </w:tc>
        <w:tc>
          <w:tcPr>
            <w:tcW w:w="7346" w:type="dxa"/>
            <w:shd w:val="clear" w:color="auto" w:fill="FFFFFF" w:themeFill="background1"/>
            <w:vAlign w:val="center"/>
          </w:tcPr>
          <w:p w14:paraId="678EC334" w14:textId="6857FD30"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 xml:space="preserve">Visuals used to aid understanding- </w:t>
            </w:r>
            <w:proofErr w:type="gramStart"/>
            <w:r w:rsidRPr="001E4C2C">
              <w:rPr>
                <w:rFonts w:ascii="Arial" w:hAnsi="Arial" w:cs="Arial"/>
                <w:sz w:val="16"/>
                <w:szCs w:val="16"/>
              </w:rPr>
              <w:t>e.g.</w:t>
            </w:r>
            <w:proofErr w:type="gramEnd"/>
            <w:r w:rsidRPr="001E4C2C">
              <w:rPr>
                <w:rFonts w:ascii="Arial" w:hAnsi="Arial" w:cs="Arial"/>
                <w:sz w:val="16"/>
                <w:szCs w:val="16"/>
              </w:rPr>
              <w:t xml:space="preserve"> </w:t>
            </w:r>
            <w:r>
              <w:rPr>
                <w:rFonts w:ascii="Arial" w:hAnsi="Arial" w:cs="Arial"/>
                <w:sz w:val="16"/>
                <w:szCs w:val="16"/>
              </w:rPr>
              <w:t>Russian society under Tsar</w:t>
            </w:r>
          </w:p>
          <w:p w14:paraId="6AE381B9" w14:textId="66877E9A"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 xml:space="preserve">Clips- </w:t>
            </w:r>
            <w:proofErr w:type="gramStart"/>
            <w:r w:rsidRPr="001E4C2C">
              <w:rPr>
                <w:rFonts w:ascii="Arial" w:hAnsi="Arial" w:cs="Arial"/>
                <w:sz w:val="16"/>
                <w:szCs w:val="16"/>
              </w:rPr>
              <w:t>e.g.</w:t>
            </w:r>
            <w:proofErr w:type="gramEnd"/>
            <w:r w:rsidRPr="001E4C2C">
              <w:rPr>
                <w:rFonts w:ascii="Arial" w:hAnsi="Arial" w:cs="Arial"/>
                <w:sz w:val="16"/>
                <w:szCs w:val="16"/>
              </w:rPr>
              <w:t xml:space="preserve"> </w:t>
            </w:r>
            <w:r>
              <w:rPr>
                <w:rFonts w:ascii="Arial" w:hAnsi="Arial" w:cs="Arial"/>
                <w:sz w:val="16"/>
                <w:szCs w:val="16"/>
              </w:rPr>
              <w:t>Revolutions</w:t>
            </w:r>
          </w:p>
          <w:p w14:paraId="34F47C43" w14:textId="577F4F44"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Timelines to promote sequence of events</w:t>
            </w:r>
          </w:p>
          <w:p w14:paraId="224FD91A"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Revision wheels and summary charts</w:t>
            </w:r>
          </w:p>
          <w:p w14:paraId="6C488E36"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 xml:space="preserve">Metacognition techniques to clarify assessment criteria and model part answers. </w:t>
            </w:r>
          </w:p>
          <w:p w14:paraId="3684B0AB" w14:textId="2C100FEF"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Writing frames</w:t>
            </w:r>
          </w:p>
          <w:p w14:paraId="1B7A5E20"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 xml:space="preserve">Choice of task presentation to revise- podcasts, revision </w:t>
            </w:r>
            <w:proofErr w:type="spellStart"/>
            <w:r w:rsidRPr="001E4C2C">
              <w:rPr>
                <w:rFonts w:ascii="Arial" w:hAnsi="Arial" w:cs="Arial"/>
                <w:sz w:val="16"/>
                <w:szCs w:val="16"/>
              </w:rPr>
              <w:t>mindmaps</w:t>
            </w:r>
            <w:proofErr w:type="spellEnd"/>
            <w:r w:rsidRPr="001E4C2C">
              <w:rPr>
                <w:rFonts w:ascii="Arial" w:hAnsi="Arial" w:cs="Arial"/>
                <w:sz w:val="16"/>
                <w:szCs w:val="16"/>
              </w:rPr>
              <w:t>, flashcards</w:t>
            </w:r>
          </w:p>
          <w:p w14:paraId="4079A879"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 xml:space="preserve">Topic checklist </w:t>
            </w:r>
          </w:p>
          <w:p w14:paraId="1641024D"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Feedback sheet to record assessment marks and feedback</w:t>
            </w:r>
          </w:p>
          <w:p w14:paraId="5701FD5E"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 xml:space="preserve">Learning recap (5 key points) at the start of each lesson to develop working memory. </w:t>
            </w:r>
          </w:p>
          <w:p w14:paraId="0261DE3D"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Task checklist using short, simple phrases to support independence and organisation of work – regular Praise for task completion</w:t>
            </w:r>
          </w:p>
          <w:p w14:paraId="7F976A87" w14:textId="7F400D2D"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Cartoon analysis to promote understanding of contemporary sources</w:t>
            </w:r>
          </w:p>
          <w:p w14:paraId="6EDEA8DD" w14:textId="61BFF158" w:rsidR="001E4C2C" w:rsidRDefault="001E4C2C" w:rsidP="001E4C2C">
            <w:pPr>
              <w:numPr>
                <w:ilvl w:val="0"/>
                <w:numId w:val="5"/>
              </w:numPr>
              <w:rPr>
                <w:rFonts w:ascii="Arial" w:hAnsi="Arial" w:cs="Arial"/>
                <w:sz w:val="16"/>
                <w:szCs w:val="16"/>
              </w:rPr>
            </w:pPr>
            <w:r w:rsidRPr="001E4C2C">
              <w:rPr>
                <w:rFonts w:ascii="Arial" w:hAnsi="Arial" w:cs="Arial"/>
                <w:sz w:val="16"/>
                <w:szCs w:val="16"/>
              </w:rPr>
              <w:t>Revision books a</w:t>
            </w:r>
            <w:r>
              <w:rPr>
                <w:rFonts w:ascii="Arial" w:hAnsi="Arial" w:cs="Arial"/>
                <w:sz w:val="16"/>
                <w:szCs w:val="16"/>
              </w:rPr>
              <w:t>vailable and issued free of charge to PP students</w:t>
            </w:r>
          </w:p>
          <w:p w14:paraId="1B9AB861" w14:textId="6F65DF00" w:rsidR="001E4C2C" w:rsidRPr="001E4C2C" w:rsidRDefault="001E4C2C" w:rsidP="001E4C2C">
            <w:pPr>
              <w:numPr>
                <w:ilvl w:val="0"/>
                <w:numId w:val="5"/>
              </w:numPr>
              <w:rPr>
                <w:rFonts w:ascii="Arial" w:hAnsi="Arial" w:cs="Arial"/>
                <w:sz w:val="16"/>
                <w:szCs w:val="16"/>
              </w:rPr>
            </w:pPr>
            <w:r>
              <w:rPr>
                <w:rFonts w:ascii="Arial" w:hAnsi="Arial" w:cs="Arial"/>
                <w:sz w:val="16"/>
                <w:szCs w:val="16"/>
              </w:rPr>
              <w:t>Course textbook to promote wider reading</w:t>
            </w:r>
          </w:p>
          <w:p w14:paraId="6F0125BC"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 xml:space="preserve">Firefly tests to promote recall. </w:t>
            </w:r>
          </w:p>
          <w:p w14:paraId="1A119C74"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 xml:space="preserve">Topic recall quiz (pre teaching associated for targeted students) to develop working memory and exam technique  </w:t>
            </w:r>
          </w:p>
          <w:p w14:paraId="30ABCB0F" w14:textId="77777777" w:rsidR="001E4C2C" w:rsidRPr="001E4C2C" w:rsidRDefault="001E4C2C" w:rsidP="001E4C2C">
            <w:pPr>
              <w:numPr>
                <w:ilvl w:val="0"/>
                <w:numId w:val="5"/>
              </w:numPr>
              <w:rPr>
                <w:rFonts w:ascii="Arial" w:hAnsi="Arial" w:cs="Arial"/>
                <w:sz w:val="16"/>
                <w:szCs w:val="16"/>
              </w:rPr>
            </w:pPr>
            <w:r w:rsidRPr="001E4C2C">
              <w:rPr>
                <w:rFonts w:ascii="Arial" w:hAnsi="Arial" w:cs="Arial"/>
                <w:sz w:val="16"/>
                <w:szCs w:val="16"/>
              </w:rPr>
              <w:t xml:space="preserve">Group activities to promote thinking skills and essay planning. </w:t>
            </w:r>
          </w:p>
          <w:p w14:paraId="2F536108" w14:textId="77777777" w:rsidR="00870F06" w:rsidRDefault="00870F06" w:rsidP="001E4C2C">
            <w:pPr>
              <w:rPr>
                <w:rFonts w:ascii="Arial" w:hAnsi="Arial" w:cs="Arial"/>
                <w:b/>
                <w:sz w:val="16"/>
                <w:szCs w:val="16"/>
              </w:rPr>
            </w:pPr>
          </w:p>
          <w:p w14:paraId="46B17B0F" w14:textId="77777777" w:rsidR="00156D47" w:rsidRDefault="00156D47" w:rsidP="001E4C2C">
            <w:pPr>
              <w:rPr>
                <w:rFonts w:ascii="Arial" w:hAnsi="Arial" w:cs="Arial"/>
                <w:b/>
                <w:sz w:val="16"/>
                <w:szCs w:val="16"/>
              </w:rPr>
            </w:pPr>
          </w:p>
          <w:p w14:paraId="6581D9DE" w14:textId="2CBE49BF" w:rsidR="00156D47" w:rsidRPr="001E4C2C" w:rsidRDefault="00156D47" w:rsidP="001E4C2C">
            <w:pPr>
              <w:rPr>
                <w:rFonts w:ascii="Arial" w:hAnsi="Arial" w:cs="Arial"/>
                <w:b/>
                <w:sz w:val="16"/>
                <w:szCs w:val="16"/>
              </w:rPr>
            </w:pPr>
          </w:p>
        </w:tc>
      </w:tr>
      <w:tr w:rsidR="0002473D" w:rsidRPr="00ED68E4" w14:paraId="412D1FEB" w14:textId="77777777" w:rsidTr="002055B4">
        <w:trPr>
          <w:trHeight w:val="2218"/>
        </w:trPr>
        <w:tc>
          <w:tcPr>
            <w:tcW w:w="988" w:type="dxa"/>
            <w:shd w:val="clear" w:color="auto" w:fill="D6E3BC" w:themeFill="accent3" w:themeFillTint="66"/>
            <w:vAlign w:val="center"/>
          </w:tcPr>
          <w:p w14:paraId="4F53BC58" w14:textId="77777777" w:rsidR="0002473D" w:rsidRPr="00FD5945" w:rsidRDefault="0002473D" w:rsidP="007A7E30">
            <w:pPr>
              <w:jc w:val="center"/>
              <w:rPr>
                <w:rFonts w:ascii="Arial" w:hAnsi="Arial" w:cs="Arial"/>
                <w:b/>
                <w:sz w:val="18"/>
                <w:szCs w:val="28"/>
              </w:rPr>
            </w:pPr>
          </w:p>
          <w:p w14:paraId="5A6D49E5" w14:textId="77777777" w:rsidR="0002473D" w:rsidRPr="00FD5945" w:rsidRDefault="0002473D" w:rsidP="007A7E30">
            <w:pPr>
              <w:jc w:val="center"/>
              <w:rPr>
                <w:rFonts w:ascii="Arial" w:hAnsi="Arial" w:cs="Arial"/>
                <w:b/>
                <w:sz w:val="18"/>
                <w:szCs w:val="28"/>
              </w:rPr>
            </w:pPr>
          </w:p>
          <w:p w14:paraId="396C49A3" w14:textId="77777777" w:rsidR="0024502D" w:rsidRDefault="0002473D" w:rsidP="007A7E30">
            <w:pPr>
              <w:jc w:val="center"/>
              <w:rPr>
                <w:rFonts w:ascii="Arial" w:hAnsi="Arial" w:cs="Arial"/>
                <w:b/>
                <w:sz w:val="18"/>
                <w:szCs w:val="28"/>
              </w:rPr>
            </w:pPr>
            <w:r>
              <w:rPr>
                <w:rFonts w:ascii="Arial" w:hAnsi="Arial" w:cs="Arial"/>
                <w:b/>
                <w:sz w:val="18"/>
                <w:szCs w:val="28"/>
              </w:rPr>
              <w:t>CST</w:t>
            </w:r>
          </w:p>
          <w:p w14:paraId="7D9E174F" w14:textId="77777777" w:rsidR="0024502D" w:rsidRDefault="0024502D" w:rsidP="007A7E30">
            <w:pPr>
              <w:jc w:val="center"/>
              <w:rPr>
                <w:rFonts w:ascii="Arial" w:hAnsi="Arial" w:cs="Arial"/>
                <w:b/>
                <w:sz w:val="18"/>
                <w:szCs w:val="28"/>
              </w:rPr>
            </w:pPr>
          </w:p>
          <w:p w14:paraId="22930DFF" w14:textId="77777777" w:rsidR="0024502D" w:rsidRDefault="0024502D" w:rsidP="007A7E30">
            <w:pPr>
              <w:jc w:val="center"/>
              <w:rPr>
                <w:rFonts w:ascii="Arial" w:hAnsi="Arial" w:cs="Arial"/>
                <w:b/>
                <w:sz w:val="18"/>
                <w:szCs w:val="28"/>
              </w:rPr>
            </w:pPr>
          </w:p>
          <w:p w14:paraId="77991BD4" w14:textId="77777777" w:rsidR="0024502D" w:rsidRDefault="0024502D" w:rsidP="007A7E30">
            <w:pPr>
              <w:jc w:val="center"/>
              <w:rPr>
                <w:rFonts w:ascii="Arial" w:hAnsi="Arial" w:cs="Arial"/>
                <w:b/>
                <w:sz w:val="18"/>
                <w:szCs w:val="28"/>
              </w:rPr>
            </w:pPr>
          </w:p>
          <w:p w14:paraId="346B7DB6" w14:textId="77777777" w:rsidR="0024502D" w:rsidRDefault="0024502D" w:rsidP="007A7E30">
            <w:pPr>
              <w:jc w:val="center"/>
              <w:rPr>
                <w:rFonts w:ascii="Arial" w:hAnsi="Arial" w:cs="Arial"/>
                <w:b/>
                <w:sz w:val="18"/>
                <w:szCs w:val="28"/>
              </w:rPr>
            </w:pPr>
          </w:p>
          <w:p w14:paraId="351284E8" w14:textId="77777777" w:rsidR="0024502D" w:rsidRDefault="0024502D" w:rsidP="007A7E30">
            <w:pPr>
              <w:jc w:val="center"/>
              <w:rPr>
                <w:rFonts w:ascii="Arial" w:hAnsi="Arial" w:cs="Arial"/>
                <w:b/>
                <w:sz w:val="18"/>
                <w:szCs w:val="28"/>
              </w:rPr>
            </w:pPr>
          </w:p>
          <w:p w14:paraId="6108D2D6" w14:textId="77777777" w:rsidR="0024502D" w:rsidRDefault="0024502D" w:rsidP="007A7E30">
            <w:pPr>
              <w:jc w:val="center"/>
              <w:rPr>
                <w:rFonts w:ascii="Arial" w:hAnsi="Arial" w:cs="Arial"/>
                <w:b/>
                <w:sz w:val="18"/>
                <w:szCs w:val="28"/>
              </w:rPr>
            </w:pPr>
          </w:p>
          <w:p w14:paraId="07E87450" w14:textId="77777777" w:rsidR="0024502D" w:rsidRDefault="0024502D" w:rsidP="007A7E30">
            <w:pPr>
              <w:jc w:val="center"/>
              <w:rPr>
                <w:rFonts w:ascii="Arial" w:hAnsi="Arial" w:cs="Arial"/>
                <w:b/>
                <w:sz w:val="18"/>
                <w:szCs w:val="28"/>
              </w:rPr>
            </w:pPr>
          </w:p>
          <w:p w14:paraId="7A3B7C81" w14:textId="77777777" w:rsidR="0024502D" w:rsidRDefault="0024502D" w:rsidP="007A7E30">
            <w:pPr>
              <w:jc w:val="center"/>
              <w:rPr>
                <w:rFonts w:ascii="Arial" w:hAnsi="Arial" w:cs="Arial"/>
                <w:b/>
                <w:sz w:val="18"/>
                <w:szCs w:val="28"/>
              </w:rPr>
            </w:pPr>
          </w:p>
          <w:p w14:paraId="26D83B84" w14:textId="77777777" w:rsidR="0024502D" w:rsidRDefault="0024502D" w:rsidP="007A7E30">
            <w:pPr>
              <w:jc w:val="center"/>
              <w:rPr>
                <w:rFonts w:ascii="Arial" w:hAnsi="Arial" w:cs="Arial"/>
                <w:b/>
                <w:sz w:val="18"/>
                <w:szCs w:val="28"/>
              </w:rPr>
            </w:pPr>
          </w:p>
          <w:p w14:paraId="71E2DFB9" w14:textId="77777777" w:rsidR="0024502D" w:rsidRDefault="0024502D" w:rsidP="007A7E30">
            <w:pPr>
              <w:jc w:val="center"/>
              <w:rPr>
                <w:rFonts w:ascii="Arial" w:hAnsi="Arial" w:cs="Arial"/>
                <w:b/>
                <w:sz w:val="18"/>
                <w:szCs w:val="28"/>
              </w:rPr>
            </w:pPr>
          </w:p>
          <w:p w14:paraId="4DD748B0" w14:textId="77777777" w:rsidR="0024502D" w:rsidRDefault="0024502D" w:rsidP="007A7E30">
            <w:pPr>
              <w:jc w:val="center"/>
              <w:rPr>
                <w:rFonts w:ascii="Arial" w:hAnsi="Arial" w:cs="Arial"/>
                <w:b/>
                <w:sz w:val="18"/>
                <w:szCs w:val="28"/>
              </w:rPr>
            </w:pPr>
          </w:p>
          <w:p w14:paraId="1306EA56" w14:textId="77777777" w:rsidR="0024502D" w:rsidRDefault="0024502D" w:rsidP="007A7E30">
            <w:pPr>
              <w:jc w:val="center"/>
              <w:rPr>
                <w:rFonts w:ascii="Arial" w:hAnsi="Arial" w:cs="Arial"/>
                <w:b/>
                <w:sz w:val="18"/>
                <w:szCs w:val="28"/>
              </w:rPr>
            </w:pPr>
          </w:p>
          <w:p w14:paraId="6690D067" w14:textId="61CC3004" w:rsidR="0002473D" w:rsidRPr="0024502D" w:rsidRDefault="0002473D" w:rsidP="007A7E30">
            <w:pPr>
              <w:jc w:val="center"/>
              <w:rPr>
                <w:rFonts w:ascii="Arial" w:hAnsi="Arial" w:cs="Arial"/>
                <w:b/>
                <w:sz w:val="18"/>
                <w:szCs w:val="28"/>
              </w:rPr>
            </w:pPr>
          </w:p>
        </w:tc>
        <w:tc>
          <w:tcPr>
            <w:tcW w:w="7229" w:type="dxa"/>
            <w:shd w:val="clear" w:color="auto" w:fill="FFFFFF" w:themeFill="background1"/>
            <w:vAlign w:val="center"/>
          </w:tcPr>
          <w:p w14:paraId="17C1717A" w14:textId="77777777" w:rsidR="0024502D" w:rsidRDefault="0024502D" w:rsidP="007A7E30">
            <w:pPr>
              <w:jc w:val="center"/>
              <w:rPr>
                <w:rFonts w:ascii="Arial" w:hAnsi="Arial" w:cs="Arial"/>
                <w:b/>
                <w:sz w:val="16"/>
                <w:szCs w:val="16"/>
              </w:rPr>
            </w:pPr>
          </w:p>
          <w:p w14:paraId="56A6B8A4" w14:textId="77777777" w:rsidR="0024502D" w:rsidRDefault="0024502D" w:rsidP="007A7E30">
            <w:pPr>
              <w:jc w:val="center"/>
              <w:rPr>
                <w:rFonts w:ascii="Arial" w:hAnsi="Arial" w:cs="Arial"/>
                <w:b/>
                <w:sz w:val="16"/>
                <w:szCs w:val="16"/>
              </w:rPr>
            </w:pPr>
          </w:p>
          <w:p w14:paraId="7226B19C" w14:textId="732B13E2" w:rsidR="0002473D" w:rsidRPr="00ED68E4" w:rsidRDefault="0024502D" w:rsidP="007A7E30">
            <w:pPr>
              <w:jc w:val="center"/>
              <w:rPr>
                <w:rFonts w:ascii="Arial" w:hAnsi="Arial" w:cs="Arial"/>
                <w:b/>
                <w:sz w:val="16"/>
                <w:szCs w:val="16"/>
              </w:rPr>
            </w:pPr>
            <w:r w:rsidRPr="0024502D">
              <w:rPr>
                <w:rFonts w:ascii="Arial" w:hAnsi="Arial" w:cs="Arial"/>
                <w:b/>
                <w:noProof/>
                <w:sz w:val="16"/>
                <w:szCs w:val="16"/>
              </w:rPr>
              <w:drawing>
                <wp:inline distT="0" distB="0" distL="0" distR="0" wp14:anchorId="0988AE87" wp14:editId="61DB1970">
                  <wp:extent cx="774700" cy="807666"/>
                  <wp:effectExtent l="0" t="0" r="6350" b="0"/>
                  <wp:docPr id="20" name="Picture 20">
                    <a:extLst xmlns:a="http://schemas.openxmlformats.org/drawingml/2006/main">
                      <a:ext uri="{FF2B5EF4-FFF2-40B4-BE49-F238E27FC236}">
                        <a16:creationId xmlns:a16="http://schemas.microsoft.com/office/drawing/2014/main" id="{8914455F-112D-A94B-E3FA-851F698BAC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914455F-112D-A94B-E3FA-851F698BACAA}"/>
                              </a:ext>
                            </a:extLst>
                          </pic:cNvPr>
                          <pic:cNvPicPr>
                            <a:picLocks noChangeAspect="1"/>
                          </pic:cNvPicPr>
                        </pic:nvPicPr>
                        <pic:blipFill rotWithShape="1">
                          <a:blip r:embed="rId28" cstate="print">
                            <a:extLst>
                              <a:ext uri="{28A0092B-C50C-407E-A947-70E740481C1C}">
                                <a14:useLocalDpi xmlns:a14="http://schemas.microsoft.com/office/drawing/2010/main" val="0"/>
                              </a:ext>
                            </a:extLst>
                          </a:blip>
                          <a:srcRect l="39446" t="3865" r="36475" b="60628"/>
                          <a:stretch/>
                        </pic:blipFill>
                        <pic:spPr>
                          <a:xfrm>
                            <a:off x="0" y="0"/>
                            <a:ext cx="777312" cy="810389"/>
                          </a:xfrm>
                          <a:prstGeom prst="rect">
                            <a:avLst/>
                          </a:prstGeom>
                        </pic:spPr>
                      </pic:pic>
                    </a:graphicData>
                  </a:graphic>
                </wp:inline>
              </w:drawing>
            </w:r>
          </w:p>
        </w:tc>
        <w:tc>
          <w:tcPr>
            <w:tcW w:w="7346" w:type="dxa"/>
            <w:shd w:val="clear" w:color="auto" w:fill="FFFFFF" w:themeFill="background1"/>
            <w:vAlign w:val="center"/>
          </w:tcPr>
          <w:p w14:paraId="2E931837" w14:textId="77777777" w:rsidR="0002473D" w:rsidRDefault="0057286C" w:rsidP="0002473D">
            <w:pPr>
              <w:jc w:val="center"/>
              <w:rPr>
                <w:rFonts w:ascii="Arial" w:hAnsi="Arial" w:cs="Arial"/>
                <w:b/>
                <w:sz w:val="16"/>
                <w:szCs w:val="16"/>
              </w:rPr>
            </w:pPr>
            <w:r w:rsidRPr="0057286C">
              <w:rPr>
                <w:rFonts w:ascii="Arial" w:hAnsi="Arial" w:cs="Arial"/>
                <w:b/>
                <w:noProof/>
                <w:sz w:val="16"/>
                <w:szCs w:val="16"/>
              </w:rPr>
              <w:drawing>
                <wp:inline distT="0" distB="0" distL="0" distR="0" wp14:anchorId="63CA1738" wp14:editId="6D60E83B">
                  <wp:extent cx="591381" cy="635000"/>
                  <wp:effectExtent l="0" t="0" r="0" b="0"/>
                  <wp:docPr id="19" name="Picture 19">
                    <a:extLst xmlns:a="http://schemas.openxmlformats.org/drawingml/2006/main">
                      <a:ext uri="{FF2B5EF4-FFF2-40B4-BE49-F238E27FC236}">
                        <a16:creationId xmlns:a16="http://schemas.microsoft.com/office/drawing/2014/main" id="{D5F95A4A-BBE9-41D2-6337-92EF677340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5F95A4A-BBE9-41D2-6337-92EF677340B8}"/>
                              </a:ext>
                            </a:extLst>
                          </pic:cNvPr>
                          <pic:cNvPicPr>
                            <a:picLocks noChangeAspect="1"/>
                          </pic:cNvPicPr>
                        </pic:nvPicPr>
                        <pic:blipFill rotWithShape="1">
                          <a:blip r:embed="rId29" cstate="print">
                            <a:extLst>
                              <a:ext uri="{28A0092B-C50C-407E-A947-70E740481C1C}">
                                <a14:useLocalDpi xmlns:a14="http://schemas.microsoft.com/office/drawing/2010/main" val="0"/>
                              </a:ext>
                            </a:extLst>
                          </a:blip>
                          <a:srcRect l="27236" t="39469" r="52852" b="30290"/>
                          <a:stretch/>
                        </pic:blipFill>
                        <pic:spPr>
                          <a:xfrm>
                            <a:off x="0" y="0"/>
                            <a:ext cx="597723" cy="641810"/>
                          </a:xfrm>
                          <a:prstGeom prst="rect">
                            <a:avLst/>
                          </a:prstGeom>
                        </pic:spPr>
                      </pic:pic>
                    </a:graphicData>
                  </a:graphic>
                </wp:inline>
              </w:drawing>
            </w:r>
          </w:p>
          <w:p w14:paraId="3D3BFB86" w14:textId="0CE90DFB" w:rsidR="0024502D" w:rsidRPr="00ED68E4" w:rsidRDefault="0024502D" w:rsidP="0002473D">
            <w:pPr>
              <w:jc w:val="center"/>
              <w:rPr>
                <w:rFonts w:ascii="Arial" w:hAnsi="Arial" w:cs="Arial"/>
                <w:b/>
                <w:sz w:val="16"/>
                <w:szCs w:val="16"/>
              </w:rPr>
            </w:pPr>
          </w:p>
        </w:tc>
      </w:tr>
      <w:bookmarkEnd w:id="1"/>
      <w:tr w:rsidR="00156D47" w:rsidRPr="00870F06" w14:paraId="31928AE7" w14:textId="77777777" w:rsidTr="00156D47">
        <w:trPr>
          <w:trHeight w:val="709"/>
        </w:trPr>
        <w:tc>
          <w:tcPr>
            <w:tcW w:w="988" w:type="dxa"/>
            <w:shd w:val="clear" w:color="auto" w:fill="B2A1C7" w:themeFill="accent4" w:themeFillTint="99"/>
            <w:vAlign w:val="center"/>
          </w:tcPr>
          <w:p w14:paraId="6322B0AF" w14:textId="7331A641" w:rsidR="00156D47" w:rsidRPr="009A173D" w:rsidRDefault="00156D47" w:rsidP="007A7E30">
            <w:pPr>
              <w:jc w:val="center"/>
              <w:rPr>
                <w:rFonts w:ascii="Arial" w:hAnsi="Arial" w:cs="Arial"/>
                <w:sz w:val="28"/>
                <w:szCs w:val="28"/>
              </w:rPr>
            </w:pPr>
            <w:r w:rsidRPr="009A173D">
              <w:rPr>
                <w:rFonts w:ascii="Arial" w:hAnsi="Arial" w:cs="Arial"/>
                <w:sz w:val="28"/>
                <w:szCs w:val="28"/>
              </w:rPr>
              <w:lastRenderedPageBreak/>
              <w:t>Year 1</w:t>
            </w:r>
            <w:r>
              <w:rPr>
                <w:rFonts w:ascii="Arial" w:hAnsi="Arial" w:cs="Arial"/>
                <w:sz w:val="28"/>
                <w:szCs w:val="28"/>
              </w:rPr>
              <w:t>3</w:t>
            </w:r>
          </w:p>
        </w:tc>
        <w:tc>
          <w:tcPr>
            <w:tcW w:w="7229" w:type="dxa"/>
            <w:tcBorders>
              <w:bottom w:val="single" w:sz="4" w:space="0" w:color="auto"/>
            </w:tcBorders>
          </w:tcPr>
          <w:p w14:paraId="44E1147F" w14:textId="06D6C60D" w:rsidR="00156D47" w:rsidRPr="00870F06" w:rsidRDefault="00156D47" w:rsidP="007A7E30">
            <w:pPr>
              <w:jc w:val="center"/>
              <w:rPr>
                <w:rFonts w:ascii="Arial" w:hAnsi="Arial" w:cs="Arial"/>
                <w:b/>
                <w:bCs/>
                <w:sz w:val="20"/>
                <w:szCs w:val="20"/>
              </w:rPr>
            </w:pPr>
            <w:r w:rsidRPr="00870F06">
              <w:rPr>
                <w:rFonts w:ascii="Arial" w:hAnsi="Arial" w:cs="Arial"/>
                <w:b/>
                <w:bCs/>
                <w:sz w:val="20"/>
                <w:szCs w:val="20"/>
              </w:rPr>
              <w:t>Unit Y1</w:t>
            </w:r>
            <w:r>
              <w:rPr>
                <w:rFonts w:ascii="Arial" w:hAnsi="Arial" w:cs="Arial"/>
                <w:b/>
                <w:bCs/>
                <w:sz w:val="20"/>
                <w:szCs w:val="20"/>
              </w:rPr>
              <w:t>00 Topic Based Essay (20%)</w:t>
            </w:r>
          </w:p>
        </w:tc>
        <w:tc>
          <w:tcPr>
            <w:tcW w:w="7346" w:type="dxa"/>
            <w:tcBorders>
              <w:bottom w:val="single" w:sz="4" w:space="0" w:color="auto"/>
            </w:tcBorders>
          </w:tcPr>
          <w:p w14:paraId="09DC2DB2" w14:textId="056076AA" w:rsidR="00156D47" w:rsidRPr="00870F06" w:rsidRDefault="00156D47" w:rsidP="00156D47">
            <w:pPr>
              <w:jc w:val="center"/>
              <w:rPr>
                <w:b/>
                <w:bCs/>
                <w:sz w:val="20"/>
                <w:szCs w:val="20"/>
              </w:rPr>
            </w:pPr>
            <w:r w:rsidRPr="00870F06">
              <w:rPr>
                <w:b/>
                <w:bCs/>
                <w:sz w:val="20"/>
                <w:szCs w:val="20"/>
              </w:rPr>
              <w:t>Unit Y314 German Nationalism 1789-1919 (40%)</w:t>
            </w:r>
          </w:p>
          <w:p w14:paraId="5ED1CC2C" w14:textId="77777777" w:rsidR="00156D47" w:rsidRPr="00870F06" w:rsidRDefault="00156D47" w:rsidP="007A7E30">
            <w:pPr>
              <w:jc w:val="center"/>
              <w:rPr>
                <w:rFonts w:ascii="Arial" w:hAnsi="Arial" w:cs="Arial"/>
                <w:b/>
                <w:bCs/>
                <w:sz w:val="20"/>
                <w:szCs w:val="20"/>
              </w:rPr>
            </w:pPr>
          </w:p>
        </w:tc>
      </w:tr>
      <w:tr w:rsidR="00156D47" w:rsidRPr="00ED68E4" w14:paraId="28D40BE7" w14:textId="77777777" w:rsidTr="00156D47">
        <w:trPr>
          <w:trHeight w:val="709"/>
        </w:trPr>
        <w:tc>
          <w:tcPr>
            <w:tcW w:w="988" w:type="dxa"/>
            <w:shd w:val="clear" w:color="auto" w:fill="B2A1C7" w:themeFill="accent4" w:themeFillTint="99"/>
            <w:vAlign w:val="center"/>
          </w:tcPr>
          <w:p w14:paraId="5DE78E5E" w14:textId="77777777" w:rsidR="00156D47" w:rsidRPr="009A173D" w:rsidRDefault="00156D47" w:rsidP="007A7E30">
            <w:pPr>
              <w:jc w:val="center"/>
              <w:rPr>
                <w:rFonts w:ascii="Arial" w:hAnsi="Arial" w:cs="Arial"/>
                <w:sz w:val="28"/>
                <w:szCs w:val="28"/>
              </w:rPr>
            </w:pPr>
          </w:p>
        </w:tc>
        <w:tc>
          <w:tcPr>
            <w:tcW w:w="7229" w:type="dxa"/>
            <w:shd w:val="clear" w:color="auto" w:fill="B2A1C7" w:themeFill="accent4" w:themeFillTint="99"/>
          </w:tcPr>
          <w:p w14:paraId="174D8CCF" w14:textId="77777777" w:rsidR="00156D47" w:rsidRPr="00ED68E4" w:rsidRDefault="00156D47" w:rsidP="007A7E30">
            <w:pPr>
              <w:jc w:val="center"/>
              <w:rPr>
                <w:rFonts w:ascii="Arial" w:hAnsi="Arial" w:cs="Arial"/>
                <w:b/>
                <w:sz w:val="16"/>
                <w:szCs w:val="16"/>
              </w:rPr>
            </w:pPr>
            <w:r w:rsidRPr="00ED68E4">
              <w:rPr>
                <w:rFonts w:ascii="Arial" w:hAnsi="Arial" w:cs="Arial"/>
                <w:b/>
                <w:sz w:val="16"/>
                <w:szCs w:val="16"/>
              </w:rPr>
              <w:t>Assessment:</w:t>
            </w:r>
          </w:p>
          <w:p w14:paraId="151FA0D1" w14:textId="62DE1E47" w:rsidR="00156D47" w:rsidRPr="00ED68E4" w:rsidRDefault="00156D47" w:rsidP="007A7E30">
            <w:pPr>
              <w:jc w:val="center"/>
              <w:rPr>
                <w:rFonts w:ascii="Arial" w:hAnsi="Arial" w:cs="Arial"/>
                <w:sz w:val="14"/>
                <w:szCs w:val="14"/>
              </w:rPr>
            </w:pPr>
            <w:r>
              <w:rPr>
                <w:rFonts w:ascii="Arial" w:hAnsi="Arial" w:cs="Arial"/>
                <w:sz w:val="14"/>
                <w:szCs w:val="14"/>
              </w:rPr>
              <w:t xml:space="preserve">Final piece submitted to examination board. </w:t>
            </w:r>
          </w:p>
        </w:tc>
        <w:tc>
          <w:tcPr>
            <w:tcW w:w="7346" w:type="dxa"/>
            <w:shd w:val="clear" w:color="auto" w:fill="B2A1C7" w:themeFill="accent4" w:themeFillTint="99"/>
          </w:tcPr>
          <w:p w14:paraId="79692D91" w14:textId="77777777" w:rsidR="00156D47" w:rsidRPr="00ED68E4" w:rsidRDefault="00156D47" w:rsidP="007A7E30">
            <w:pPr>
              <w:jc w:val="center"/>
              <w:rPr>
                <w:rFonts w:ascii="Arial" w:hAnsi="Arial" w:cs="Arial"/>
                <w:b/>
                <w:sz w:val="16"/>
                <w:szCs w:val="16"/>
              </w:rPr>
            </w:pPr>
            <w:r w:rsidRPr="00ED68E4">
              <w:rPr>
                <w:rFonts w:ascii="Arial" w:hAnsi="Arial" w:cs="Arial"/>
                <w:b/>
                <w:sz w:val="16"/>
                <w:szCs w:val="16"/>
              </w:rPr>
              <w:t>Assessment:</w:t>
            </w:r>
          </w:p>
          <w:p w14:paraId="530603FE" w14:textId="77777777" w:rsidR="00156D47" w:rsidRPr="00ED68E4" w:rsidRDefault="00156D47" w:rsidP="007A7E30">
            <w:pPr>
              <w:jc w:val="center"/>
              <w:rPr>
                <w:rFonts w:ascii="Arial" w:hAnsi="Arial" w:cs="Arial"/>
                <w:sz w:val="14"/>
                <w:szCs w:val="14"/>
              </w:rPr>
            </w:pPr>
            <w:r w:rsidRPr="00ED68E4">
              <w:rPr>
                <w:rFonts w:ascii="Arial" w:hAnsi="Arial" w:cs="Arial"/>
                <w:sz w:val="14"/>
                <w:szCs w:val="14"/>
              </w:rPr>
              <w:t>Past paper questions &amp; end of unit examination</w:t>
            </w:r>
          </w:p>
        </w:tc>
      </w:tr>
      <w:tr w:rsidR="00156D47" w:rsidRPr="001E4C2C" w14:paraId="385DD03C" w14:textId="77777777" w:rsidTr="00156D47">
        <w:trPr>
          <w:trHeight w:val="709"/>
        </w:trPr>
        <w:tc>
          <w:tcPr>
            <w:tcW w:w="988" w:type="dxa"/>
            <w:shd w:val="clear" w:color="auto" w:fill="B2A1C7" w:themeFill="accent4" w:themeFillTint="99"/>
            <w:vAlign w:val="center"/>
          </w:tcPr>
          <w:p w14:paraId="69D97495" w14:textId="77777777" w:rsidR="00156D47" w:rsidRPr="00ED68E4" w:rsidRDefault="00156D47" w:rsidP="007A7E30">
            <w:pPr>
              <w:jc w:val="center"/>
              <w:rPr>
                <w:rFonts w:ascii="Arial" w:hAnsi="Arial" w:cs="Arial"/>
                <w:b/>
                <w:sz w:val="16"/>
                <w:szCs w:val="16"/>
              </w:rPr>
            </w:pPr>
            <w:r>
              <w:rPr>
                <w:rFonts w:ascii="Arial" w:hAnsi="Arial" w:cs="Arial"/>
                <w:b/>
                <w:sz w:val="16"/>
                <w:szCs w:val="16"/>
              </w:rPr>
              <w:t>Inclusion for All</w:t>
            </w:r>
          </w:p>
        </w:tc>
        <w:tc>
          <w:tcPr>
            <w:tcW w:w="7229" w:type="dxa"/>
            <w:shd w:val="clear" w:color="auto" w:fill="FFFFFF" w:themeFill="background1"/>
            <w:vAlign w:val="center"/>
          </w:tcPr>
          <w:p w14:paraId="483AAB8F" w14:textId="77777777" w:rsidR="00156D47" w:rsidRDefault="00156D47" w:rsidP="007A7E30">
            <w:pPr>
              <w:pStyle w:val="ListParagraph"/>
              <w:numPr>
                <w:ilvl w:val="0"/>
                <w:numId w:val="5"/>
              </w:numPr>
              <w:rPr>
                <w:rFonts w:ascii="Arial" w:hAnsi="Arial" w:cs="Arial"/>
                <w:bCs/>
                <w:sz w:val="14"/>
                <w:szCs w:val="14"/>
              </w:rPr>
            </w:pPr>
            <w:r>
              <w:rPr>
                <w:rFonts w:ascii="Arial" w:hAnsi="Arial" w:cs="Arial"/>
                <w:bCs/>
                <w:sz w:val="14"/>
                <w:szCs w:val="14"/>
              </w:rPr>
              <w:t xml:space="preserve">Pre-teaching of coursework requirements using OCR coursework booklets. </w:t>
            </w:r>
          </w:p>
          <w:p w14:paraId="6504065D" w14:textId="4BA6989D" w:rsidR="00156D47" w:rsidRPr="001866DB" w:rsidRDefault="00156D47" w:rsidP="007A7E30">
            <w:pPr>
              <w:pStyle w:val="ListParagraph"/>
              <w:numPr>
                <w:ilvl w:val="0"/>
                <w:numId w:val="5"/>
              </w:numPr>
              <w:rPr>
                <w:rFonts w:ascii="Arial" w:hAnsi="Arial" w:cs="Arial"/>
                <w:bCs/>
                <w:sz w:val="14"/>
                <w:szCs w:val="14"/>
              </w:rPr>
            </w:pPr>
            <w:r>
              <w:rPr>
                <w:rFonts w:ascii="Arial" w:hAnsi="Arial" w:cs="Arial"/>
                <w:bCs/>
                <w:sz w:val="14"/>
                <w:szCs w:val="14"/>
              </w:rPr>
              <w:t>Examples of coursework issued to students to visualise final piece</w:t>
            </w:r>
          </w:p>
          <w:p w14:paraId="66750782" w14:textId="3E530AE6" w:rsidR="00156D47" w:rsidRPr="001866DB" w:rsidRDefault="00156D47" w:rsidP="007A7E30">
            <w:pPr>
              <w:pStyle w:val="ListParagraph"/>
              <w:numPr>
                <w:ilvl w:val="0"/>
                <w:numId w:val="5"/>
              </w:numPr>
              <w:rPr>
                <w:rFonts w:ascii="Arial" w:hAnsi="Arial" w:cs="Arial"/>
                <w:bCs/>
                <w:sz w:val="14"/>
                <w:szCs w:val="14"/>
              </w:rPr>
            </w:pPr>
            <w:r>
              <w:rPr>
                <w:rFonts w:ascii="Arial" w:hAnsi="Arial" w:cs="Arial"/>
                <w:bCs/>
                <w:sz w:val="14"/>
                <w:szCs w:val="14"/>
              </w:rPr>
              <w:t xml:space="preserve">Planning of </w:t>
            </w:r>
            <w:r w:rsidR="0007565E">
              <w:rPr>
                <w:rFonts w:ascii="Arial" w:hAnsi="Arial" w:cs="Arial"/>
                <w:bCs/>
                <w:sz w:val="14"/>
                <w:szCs w:val="14"/>
              </w:rPr>
              <w:t>coursework question</w:t>
            </w:r>
          </w:p>
          <w:p w14:paraId="32ADEB62" w14:textId="59E03846" w:rsidR="00156D47" w:rsidRDefault="0007565E" w:rsidP="007A7E30">
            <w:pPr>
              <w:pStyle w:val="ListParagraph"/>
              <w:numPr>
                <w:ilvl w:val="0"/>
                <w:numId w:val="5"/>
              </w:numPr>
              <w:rPr>
                <w:rFonts w:ascii="Arial" w:hAnsi="Arial" w:cs="Arial"/>
                <w:bCs/>
                <w:sz w:val="14"/>
                <w:szCs w:val="14"/>
              </w:rPr>
            </w:pPr>
            <w:r>
              <w:rPr>
                <w:rFonts w:ascii="Arial" w:hAnsi="Arial" w:cs="Arial"/>
                <w:bCs/>
                <w:sz w:val="14"/>
                <w:szCs w:val="14"/>
              </w:rPr>
              <w:t>Historiography taught as a concept</w:t>
            </w:r>
          </w:p>
          <w:p w14:paraId="09DBB065" w14:textId="287E7EDB" w:rsidR="0007565E" w:rsidRPr="001E4C2C" w:rsidRDefault="0007565E" w:rsidP="007A7E30">
            <w:pPr>
              <w:pStyle w:val="ListParagraph"/>
              <w:numPr>
                <w:ilvl w:val="0"/>
                <w:numId w:val="5"/>
              </w:numPr>
              <w:rPr>
                <w:rFonts w:ascii="Arial" w:hAnsi="Arial" w:cs="Arial"/>
                <w:bCs/>
                <w:sz w:val="14"/>
                <w:szCs w:val="14"/>
              </w:rPr>
            </w:pPr>
            <w:r>
              <w:rPr>
                <w:rFonts w:ascii="Arial" w:hAnsi="Arial" w:cs="Arial"/>
                <w:bCs/>
                <w:sz w:val="14"/>
                <w:szCs w:val="14"/>
              </w:rPr>
              <w:t xml:space="preserve">Mark scheme analysed to clarify assessment criteria. </w:t>
            </w:r>
          </w:p>
          <w:p w14:paraId="0BFD7CB7" w14:textId="4B11D5A4" w:rsidR="00156D47" w:rsidRPr="0007565E" w:rsidRDefault="0007565E" w:rsidP="0007565E">
            <w:pPr>
              <w:pStyle w:val="ListParagraph"/>
              <w:numPr>
                <w:ilvl w:val="0"/>
                <w:numId w:val="5"/>
              </w:numPr>
              <w:rPr>
                <w:rFonts w:ascii="Arial" w:hAnsi="Arial" w:cs="Arial"/>
                <w:bCs/>
                <w:sz w:val="14"/>
                <w:szCs w:val="14"/>
              </w:rPr>
            </w:pPr>
            <w:r>
              <w:rPr>
                <w:rFonts w:ascii="Arial" w:hAnsi="Arial" w:cs="Arial"/>
                <w:bCs/>
                <w:sz w:val="14"/>
                <w:szCs w:val="14"/>
              </w:rPr>
              <w:t xml:space="preserve">Referencing explained and demonstrated live </w:t>
            </w:r>
            <w:r w:rsidR="00156D47">
              <w:rPr>
                <w:rFonts w:ascii="Arial" w:hAnsi="Arial" w:cs="Arial"/>
                <w:bCs/>
                <w:sz w:val="14"/>
                <w:szCs w:val="14"/>
              </w:rPr>
              <w:t xml:space="preserve"> </w:t>
            </w:r>
          </w:p>
          <w:p w14:paraId="00EE1C4D" w14:textId="464A804E" w:rsidR="00156D47" w:rsidRDefault="00156D47" w:rsidP="0007565E">
            <w:pPr>
              <w:pStyle w:val="ListParagraph"/>
              <w:numPr>
                <w:ilvl w:val="0"/>
                <w:numId w:val="5"/>
              </w:numPr>
              <w:rPr>
                <w:rFonts w:ascii="Arial" w:hAnsi="Arial" w:cs="Arial"/>
                <w:bCs/>
                <w:sz w:val="14"/>
                <w:szCs w:val="14"/>
              </w:rPr>
            </w:pPr>
            <w:r w:rsidRPr="001866DB">
              <w:rPr>
                <w:rFonts w:ascii="Arial" w:hAnsi="Arial" w:cs="Arial"/>
                <w:bCs/>
                <w:sz w:val="14"/>
                <w:szCs w:val="14"/>
              </w:rPr>
              <w:t>Choice of task</w:t>
            </w:r>
            <w:r w:rsidR="0007565E">
              <w:rPr>
                <w:rFonts w:ascii="Arial" w:hAnsi="Arial" w:cs="Arial"/>
                <w:bCs/>
                <w:sz w:val="14"/>
                <w:szCs w:val="14"/>
              </w:rPr>
              <w:t>- students have a free choice of topic, helping levels of engagement and enjoyment</w:t>
            </w:r>
          </w:p>
          <w:p w14:paraId="72EE113A" w14:textId="3EB4DA4E" w:rsidR="00156D47" w:rsidRPr="0007565E" w:rsidRDefault="0007565E" w:rsidP="0007565E">
            <w:pPr>
              <w:pStyle w:val="ListParagraph"/>
              <w:numPr>
                <w:ilvl w:val="0"/>
                <w:numId w:val="5"/>
              </w:numPr>
              <w:rPr>
                <w:rFonts w:ascii="Arial" w:hAnsi="Arial" w:cs="Arial"/>
                <w:bCs/>
                <w:sz w:val="14"/>
                <w:szCs w:val="14"/>
              </w:rPr>
            </w:pPr>
            <w:r>
              <w:rPr>
                <w:rFonts w:ascii="Arial" w:hAnsi="Arial" w:cs="Arial"/>
                <w:bCs/>
                <w:sz w:val="14"/>
                <w:szCs w:val="14"/>
              </w:rPr>
              <w:t>Drafts submitted and generic feedback given</w:t>
            </w:r>
          </w:p>
          <w:p w14:paraId="3217D8A7" w14:textId="77777777" w:rsidR="00156D47" w:rsidRPr="001866DB" w:rsidRDefault="00156D47" w:rsidP="007A7E30">
            <w:pPr>
              <w:pStyle w:val="ListParagraph"/>
              <w:numPr>
                <w:ilvl w:val="0"/>
                <w:numId w:val="5"/>
              </w:numPr>
              <w:rPr>
                <w:rFonts w:ascii="Arial" w:hAnsi="Arial" w:cs="Arial"/>
                <w:bCs/>
                <w:sz w:val="14"/>
                <w:szCs w:val="14"/>
              </w:rPr>
            </w:pPr>
            <w:r w:rsidRPr="001866DB">
              <w:rPr>
                <w:rFonts w:ascii="Arial" w:hAnsi="Arial" w:cs="Arial"/>
                <w:bCs/>
                <w:sz w:val="14"/>
                <w:szCs w:val="14"/>
              </w:rPr>
              <w:t>Task checklist using short, simple phrases to support independence and organisation of work – regular Praise for task completion</w:t>
            </w:r>
          </w:p>
          <w:p w14:paraId="57DF5ECD" w14:textId="054A39B4" w:rsidR="00156D47" w:rsidRDefault="00156D47" w:rsidP="007A7E30">
            <w:pPr>
              <w:pStyle w:val="ListParagraph"/>
              <w:numPr>
                <w:ilvl w:val="0"/>
                <w:numId w:val="5"/>
              </w:numPr>
              <w:rPr>
                <w:rFonts w:ascii="Arial" w:hAnsi="Arial" w:cs="Arial"/>
                <w:bCs/>
                <w:sz w:val="14"/>
                <w:szCs w:val="14"/>
              </w:rPr>
            </w:pPr>
            <w:r>
              <w:rPr>
                <w:rFonts w:ascii="Arial" w:hAnsi="Arial" w:cs="Arial"/>
                <w:bCs/>
                <w:sz w:val="14"/>
                <w:szCs w:val="14"/>
              </w:rPr>
              <w:t>Cartoon analysis to promote understanding of contemporary sources</w:t>
            </w:r>
            <w:r w:rsidR="0007565E">
              <w:rPr>
                <w:rFonts w:ascii="Arial" w:hAnsi="Arial" w:cs="Arial"/>
                <w:bCs/>
                <w:sz w:val="14"/>
                <w:szCs w:val="14"/>
              </w:rPr>
              <w:t xml:space="preserve"> and how to gain marks on analysing primary sources</w:t>
            </w:r>
          </w:p>
          <w:p w14:paraId="2F44BA09" w14:textId="5ACB0FDC" w:rsidR="00156D47" w:rsidRDefault="0007565E" w:rsidP="007A7E30">
            <w:pPr>
              <w:pStyle w:val="ListParagraph"/>
              <w:numPr>
                <w:ilvl w:val="0"/>
                <w:numId w:val="5"/>
              </w:numPr>
              <w:rPr>
                <w:rFonts w:ascii="Arial" w:hAnsi="Arial" w:cs="Arial"/>
                <w:bCs/>
                <w:sz w:val="14"/>
                <w:szCs w:val="14"/>
              </w:rPr>
            </w:pPr>
            <w:r>
              <w:rPr>
                <w:rFonts w:ascii="Arial" w:hAnsi="Arial" w:cs="Arial"/>
                <w:bCs/>
                <w:sz w:val="14"/>
                <w:szCs w:val="14"/>
              </w:rPr>
              <w:t xml:space="preserve">2-3 Coursework books issued to all students </w:t>
            </w:r>
            <w:r w:rsidR="00156D47">
              <w:rPr>
                <w:rFonts w:ascii="Arial" w:hAnsi="Arial" w:cs="Arial"/>
                <w:bCs/>
                <w:sz w:val="14"/>
                <w:szCs w:val="14"/>
              </w:rPr>
              <w:t xml:space="preserve">and </w:t>
            </w:r>
            <w:r>
              <w:rPr>
                <w:rFonts w:ascii="Arial" w:hAnsi="Arial" w:cs="Arial"/>
                <w:bCs/>
                <w:sz w:val="14"/>
                <w:szCs w:val="14"/>
              </w:rPr>
              <w:t>access to ICT in all lessons</w:t>
            </w:r>
          </w:p>
          <w:p w14:paraId="2ADFD72C" w14:textId="477FD642" w:rsidR="00156D47" w:rsidRPr="00604B9F" w:rsidRDefault="0007565E" w:rsidP="00604B9F">
            <w:pPr>
              <w:pStyle w:val="ListParagraph"/>
              <w:numPr>
                <w:ilvl w:val="0"/>
                <w:numId w:val="5"/>
              </w:numPr>
              <w:rPr>
                <w:rFonts w:ascii="Arial" w:hAnsi="Arial" w:cs="Arial"/>
                <w:bCs/>
                <w:sz w:val="14"/>
                <w:szCs w:val="14"/>
              </w:rPr>
            </w:pPr>
            <w:r>
              <w:rPr>
                <w:rFonts w:ascii="Arial" w:hAnsi="Arial" w:cs="Arial"/>
                <w:bCs/>
                <w:sz w:val="14"/>
                <w:szCs w:val="14"/>
              </w:rPr>
              <w:t xml:space="preserve">Reminders of A01-3 taught at key times </w:t>
            </w:r>
            <w:r w:rsidR="00156D47" w:rsidRPr="00604B9F">
              <w:rPr>
                <w:rFonts w:ascii="Arial" w:hAnsi="Arial" w:cs="Arial"/>
                <w:bCs/>
                <w:sz w:val="14"/>
                <w:szCs w:val="14"/>
              </w:rPr>
              <w:t xml:space="preserve"> </w:t>
            </w:r>
          </w:p>
          <w:p w14:paraId="684E89D3" w14:textId="77777777" w:rsidR="00156D47" w:rsidRDefault="00156D47" w:rsidP="007A7E30">
            <w:pPr>
              <w:pStyle w:val="ListParagraph"/>
              <w:numPr>
                <w:ilvl w:val="0"/>
                <w:numId w:val="5"/>
              </w:numPr>
              <w:rPr>
                <w:rFonts w:ascii="Arial" w:hAnsi="Arial" w:cs="Arial"/>
                <w:bCs/>
                <w:sz w:val="14"/>
                <w:szCs w:val="14"/>
              </w:rPr>
            </w:pPr>
            <w:r w:rsidRPr="001866DB">
              <w:rPr>
                <w:rFonts w:ascii="Arial" w:hAnsi="Arial" w:cs="Arial"/>
                <w:bCs/>
                <w:sz w:val="14"/>
                <w:szCs w:val="14"/>
              </w:rPr>
              <w:t xml:space="preserve">Topic recall quiz (pre teaching associated for targeted students) to develop working memory and exam technique  </w:t>
            </w:r>
          </w:p>
          <w:p w14:paraId="280A5180" w14:textId="4A22A6E6" w:rsidR="00156D47" w:rsidRPr="001866DB" w:rsidRDefault="00156D47" w:rsidP="007A7E30">
            <w:pPr>
              <w:pStyle w:val="ListParagraph"/>
              <w:numPr>
                <w:ilvl w:val="0"/>
                <w:numId w:val="5"/>
              </w:numPr>
              <w:rPr>
                <w:rFonts w:ascii="Arial" w:hAnsi="Arial" w:cs="Arial"/>
                <w:bCs/>
                <w:sz w:val="14"/>
                <w:szCs w:val="14"/>
              </w:rPr>
            </w:pPr>
            <w:r>
              <w:rPr>
                <w:rFonts w:ascii="Arial" w:hAnsi="Arial" w:cs="Arial"/>
                <w:bCs/>
                <w:sz w:val="14"/>
                <w:szCs w:val="14"/>
              </w:rPr>
              <w:t>Group activities to promote thinking skills and essay planning</w:t>
            </w:r>
            <w:r w:rsidR="00604B9F">
              <w:rPr>
                <w:rFonts w:ascii="Arial" w:hAnsi="Arial" w:cs="Arial"/>
                <w:bCs/>
                <w:sz w:val="14"/>
                <w:szCs w:val="14"/>
              </w:rPr>
              <w:t xml:space="preserve"> in the early stages</w:t>
            </w:r>
          </w:p>
          <w:p w14:paraId="2EE559EB" w14:textId="77777777" w:rsidR="00156D47" w:rsidRPr="00ED68E4" w:rsidRDefault="00156D47" w:rsidP="007A7E30">
            <w:pPr>
              <w:jc w:val="center"/>
              <w:rPr>
                <w:rFonts w:ascii="Arial" w:hAnsi="Arial" w:cs="Arial"/>
                <w:b/>
                <w:sz w:val="16"/>
                <w:szCs w:val="16"/>
              </w:rPr>
            </w:pPr>
          </w:p>
        </w:tc>
        <w:tc>
          <w:tcPr>
            <w:tcW w:w="7346" w:type="dxa"/>
            <w:shd w:val="clear" w:color="auto" w:fill="FFFFFF" w:themeFill="background1"/>
            <w:vAlign w:val="center"/>
          </w:tcPr>
          <w:p w14:paraId="2FB74B9D" w14:textId="5AC9F8B6"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 xml:space="preserve">Visuals used to aid understanding- </w:t>
            </w:r>
            <w:proofErr w:type="gramStart"/>
            <w:r w:rsidRPr="001E4C2C">
              <w:rPr>
                <w:rFonts w:ascii="Arial" w:hAnsi="Arial" w:cs="Arial"/>
                <w:sz w:val="16"/>
                <w:szCs w:val="16"/>
              </w:rPr>
              <w:t>e.g.</w:t>
            </w:r>
            <w:proofErr w:type="gramEnd"/>
            <w:r w:rsidRPr="001E4C2C">
              <w:rPr>
                <w:rFonts w:ascii="Arial" w:hAnsi="Arial" w:cs="Arial"/>
                <w:sz w:val="16"/>
                <w:szCs w:val="16"/>
              </w:rPr>
              <w:t xml:space="preserve"> </w:t>
            </w:r>
            <w:r w:rsidR="00604B9F">
              <w:rPr>
                <w:rFonts w:ascii="Arial" w:hAnsi="Arial" w:cs="Arial"/>
                <w:sz w:val="16"/>
                <w:szCs w:val="16"/>
              </w:rPr>
              <w:t>maps</w:t>
            </w:r>
          </w:p>
          <w:p w14:paraId="25DC8534" w14:textId="36647EAD"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Clips</w:t>
            </w:r>
            <w:r w:rsidR="00604B9F">
              <w:rPr>
                <w:rFonts w:ascii="Arial" w:hAnsi="Arial" w:cs="Arial"/>
                <w:sz w:val="16"/>
                <w:szCs w:val="16"/>
              </w:rPr>
              <w:t xml:space="preserve"> to bring subject to life</w:t>
            </w:r>
          </w:p>
          <w:p w14:paraId="17EED417"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Timelines to promote sequence of events</w:t>
            </w:r>
          </w:p>
          <w:p w14:paraId="404B32AC" w14:textId="4C05FFB0" w:rsidR="001E4C2C" w:rsidRPr="001E4C2C" w:rsidRDefault="00156D47" w:rsidP="007A7E30">
            <w:pPr>
              <w:numPr>
                <w:ilvl w:val="0"/>
                <w:numId w:val="5"/>
              </w:numPr>
              <w:rPr>
                <w:rFonts w:ascii="Arial" w:hAnsi="Arial" w:cs="Arial"/>
                <w:sz w:val="16"/>
                <w:szCs w:val="16"/>
              </w:rPr>
            </w:pPr>
            <w:r w:rsidRPr="001E4C2C">
              <w:rPr>
                <w:rFonts w:ascii="Arial" w:hAnsi="Arial" w:cs="Arial"/>
                <w:sz w:val="16"/>
                <w:szCs w:val="16"/>
              </w:rPr>
              <w:t>Revision wheels and summary charts</w:t>
            </w:r>
            <w:r w:rsidR="00604B9F">
              <w:rPr>
                <w:rFonts w:ascii="Arial" w:hAnsi="Arial" w:cs="Arial"/>
                <w:sz w:val="16"/>
                <w:szCs w:val="16"/>
              </w:rPr>
              <w:t xml:space="preserve"> to allow synoptic analysis</w:t>
            </w:r>
          </w:p>
          <w:p w14:paraId="1FE3D2CB"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 xml:space="preserve">Metacognition techniques to clarify assessment criteria and model part answers. </w:t>
            </w:r>
          </w:p>
          <w:p w14:paraId="021A7537"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Writing frames</w:t>
            </w:r>
          </w:p>
          <w:p w14:paraId="4C0F6CB0"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 xml:space="preserve">Choice of task presentation to revise- podcasts, revision </w:t>
            </w:r>
            <w:proofErr w:type="spellStart"/>
            <w:r w:rsidRPr="001E4C2C">
              <w:rPr>
                <w:rFonts w:ascii="Arial" w:hAnsi="Arial" w:cs="Arial"/>
                <w:sz w:val="16"/>
                <w:szCs w:val="16"/>
              </w:rPr>
              <w:t>mindmaps</w:t>
            </w:r>
            <w:proofErr w:type="spellEnd"/>
            <w:r w:rsidRPr="001E4C2C">
              <w:rPr>
                <w:rFonts w:ascii="Arial" w:hAnsi="Arial" w:cs="Arial"/>
                <w:sz w:val="16"/>
                <w:szCs w:val="16"/>
              </w:rPr>
              <w:t>, flashcards</w:t>
            </w:r>
          </w:p>
          <w:p w14:paraId="06C96E24"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 xml:space="preserve">Topic checklist </w:t>
            </w:r>
          </w:p>
          <w:p w14:paraId="78930928"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Feedback sheet to record assessment marks and feedback</w:t>
            </w:r>
          </w:p>
          <w:p w14:paraId="3BD33892"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 xml:space="preserve">Learning recap (5 key points) at the start of each lesson to develop working memory. </w:t>
            </w:r>
          </w:p>
          <w:p w14:paraId="312E0864"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Task checklist using short, simple phrases to support independence and organisation of work – regular Praise for task completion</w:t>
            </w:r>
          </w:p>
          <w:p w14:paraId="4E04A584" w14:textId="21CD5178" w:rsidR="00156D47" w:rsidRPr="001E4C2C" w:rsidRDefault="00604B9F" w:rsidP="007A7E30">
            <w:pPr>
              <w:numPr>
                <w:ilvl w:val="0"/>
                <w:numId w:val="5"/>
              </w:numPr>
              <w:rPr>
                <w:rFonts w:ascii="Arial" w:hAnsi="Arial" w:cs="Arial"/>
                <w:sz w:val="16"/>
                <w:szCs w:val="16"/>
              </w:rPr>
            </w:pPr>
            <w:r>
              <w:rPr>
                <w:rFonts w:ascii="Arial" w:hAnsi="Arial" w:cs="Arial"/>
                <w:sz w:val="16"/>
                <w:szCs w:val="16"/>
              </w:rPr>
              <w:t xml:space="preserve">Range of Historians views analysed </w:t>
            </w:r>
          </w:p>
          <w:p w14:paraId="234E93D8" w14:textId="77777777" w:rsidR="00156D47" w:rsidRDefault="00156D47" w:rsidP="007A7E30">
            <w:pPr>
              <w:numPr>
                <w:ilvl w:val="0"/>
                <w:numId w:val="5"/>
              </w:numPr>
              <w:rPr>
                <w:rFonts w:ascii="Arial" w:hAnsi="Arial" w:cs="Arial"/>
                <w:sz w:val="16"/>
                <w:szCs w:val="16"/>
              </w:rPr>
            </w:pPr>
            <w:r w:rsidRPr="001E4C2C">
              <w:rPr>
                <w:rFonts w:ascii="Arial" w:hAnsi="Arial" w:cs="Arial"/>
                <w:sz w:val="16"/>
                <w:szCs w:val="16"/>
              </w:rPr>
              <w:t>Revision books a</w:t>
            </w:r>
            <w:r>
              <w:rPr>
                <w:rFonts w:ascii="Arial" w:hAnsi="Arial" w:cs="Arial"/>
                <w:sz w:val="16"/>
                <w:szCs w:val="16"/>
              </w:rPr>
              <w:t>vailable and issued free of charge to PP students</w:t>
            </w:r>
          </w:p>
          <w:p w14:paraId="188A859C" w14:textId="77777777" w:rsidR="00156D47" w:rsidRPr="001E4C2C" w:rsidRDefault="00156D47" w:rsidP="007A7E30">
            <w:pPr>
              <w:numPr>
                <w:ilvl w:val="0"/>
                <w:numId w:val="5"/>
              </w:numPr>
              <w:rPr>
                <w:rFonts w:ascii="Arial" w:hAnsi="Arial" w:cs="Arial"/>
                <w:sz w:val="16"/>
                <w:szCs w:val="16"/>
              </w:rPr>
            </w:pPr>
            <w:r>
              <w:rPr>
                <w:rFonts w:ascii="Arial" w:hAnsi="Arial" w:cs="Arial"/>
                <w:sz w:val="16"/>
                <w:szCs w:val="16"/>
              </w:rPr>
              <w:t>Course textbook to promote wider reading</w:t>
            </w:r>
          </w:p>
          <w:p w14:paraId="153477BC"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 xml:space="preserve">Firefly tests to promote recall. </w:t>
            </w:r>
          </w:p>
          <w:p w14:paraId="18E21468"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 xml:space="preserve">Topic recall quiz (pre teaching associated for targeted students) to develop working memory and exam technique  </w:t>
            </w:r>
          </w:p>
          <w:p w14:paraId="34359A98" w14:textId="77777777" w:rsidR="00156D47" w:rsidRPr="001E4C2C" w:rsidRDefault="00156D47" w:rsidP="007A7E30">
            <w:pPr>
              <w:numPr>
                <w:ilvl w:val="0"/>
                <w:numId w:val="5"/>
              </w:numPr>
              <w:rPr>
                <w:rFonts w:ascii="Arial" w:hAnsi="Arial" w:cs="Arial"/>
                <w:sz w:val="16"/>
                <w:szCs w:val="16"/>
              </w:rPr>
            </w:pPr>
            <w:r w:rsidRPr="001E4C2C">
              <w:rPr>
                <w:rFonts w:ascii="Arial" w:hAnsi="Arial" w:cs="Arial"/>
                <w:sz w:val="16"/>
                <w:szCs w:val="16"/>
              </w:rPr>
              <w:t xml:space="preserve">Group activities to promote thinking skills and essay planning. </w:t>
            </w:r>
          </w:p>
          <w:p w14:paraId="077897A2" w14:textId="77777777" w:rsidR="00156D47" w:rsidRPr="001E4C2C" w:rsidRDefault="00156D47" w:rsidP="007A7E30">
            <w:pPr>
              <w:rPr>
                <w:rFonts w:ascii="Arial" w:hAnsi="Arial" w:cs="Arial"/>
                <w:b/>
                <w:sz w:val="16"/>
                <w:szCs w:val="16"/>
              </w:rPr>
            </w:pPr>
          </w:p>
        </w:tc>
      </w:tr>
      <w:tr w:rsidR="0002473D" w:rsidRPr="00ED68E4" w14:paraId="459315A1" w14:textId="77777777" w:rsidTr="0002473D">
        <w:trPr>
          <w:trHeight w:val="1840"/>
        </w:trPr>
        <w:tc>
          <w:tcPr>
            <w:tcW w:w="988" w:type="dxa"/>
            <w:shd w:val="clear" w:color="auto" w:fill="B2A1C7" w:themeFill="accent4" w:themeFillTint="99"/>
            <w:vAlign w:val="center"/>
          </w:tcPr>
          <w:p w14:paraId="155F48D2" w14:textId="7ECF674C" w:rsidR="0002473D" w:rsidRPr="00FD5945" w:rsidRDefault="0002473D" w:rsidP="007A7E30">
            <w:pPr>
              <w:jc w:val="center"/>
              <w:rPr>
                <w:rFonts w:ascii="Arial" w:hAnsi="Arial" w:cs="Arial"/>
                <w:b/>
                <w:sz w:val="18"/>
                <w:szCs w:val="28"/>
              </w:rPr>
            </w:pPr>
            <w:r>
              <w:rPr>
                <w:rFonts w:ascii="Arial" w:hAnsi="Arial" w:cs="Arial"/>
                <w:b/>
                <w:sz w:val="18"/>
                <w:szCs w:val="28"/>
              </w:rPr>
              <w:t>CST</w:t>
            </w:r>
          </w:p>
          <w:p w14:paraId="1044D66F" w14:textId="03796514" w:rsidR="0002473D" w:rsidRPr="00ED68E4" w:rsidRDefault="0002473D" w:rsidP="007A7E30">
            <w:pPr>
              <w:jc w:val="center"/>
              <w:rPr>
                <w:rFonts w:ascii="Arial" w:hAnsi="Arial" w:cs="Arial"/>
                <w:b/>
                <w:sz w:val="16"/>
                <w:szCs w:val="16"/>
              </w:rPr>
            </w:pPr>
            <w:r w:rsidRPr="00FD5945">
              <w:rPr>
                <w:rFonts w:ascii="Arial" w:hAnsi="Arial" w:cs="Arial"/>
                <w:b/>
                <w:sz w:val="18"/>
                <w:szCs w:val="28"/>
              </w:rPr>
              <w:t xml:space="preserve">  </w:t>
            </w:r>
          </w:p>
        </w:tc>
        <w:tc>
          <w:tcPr>
            <w:tcW w:w="7229" w:type="dxa"/>
            <w:shd w:val="clear" w:color="auto" w:fill="FFFFFF" w:themeFill="background1"/>
            <w:vAlign w:val="center"/>
          </w:tcPr>
          <w:p w14:paraId="14754AA5" w14:textId="2A60268F" w:rsidR="0002473D" w:rsidRPr="00ED68E4" w:rsidRDefault="00364965" w:rsidP="007A7E30">
            <w:pPr>
              <w:jc w:val="center"/>
              <w:rPr>
                <w:rFonts w:ascii="Arial" w:hAnsi="Arial" w:cs="Arial"/>
                <w:b/>
                <w:sz w:val="16"/>
                <w:szCs w:val="16"/>
              </w:rPr>
            </w:pPr>
            <w:r w:rsidRPr="00364965">
              <w:rPr>
                <w:rFonts w:ascii="Arial" w:hAnsi="Arial" w:cs="Arial"/>
                <w:b/>
                <w:noProof/>
                <w:sz w:val="16"/>
                <w:szCs w:val="16"/>
              </w:rPr>
              <w:drawing>
                <wp:inline distT="0" distB="0" distL="0" distR="0" wp14:anchorId="45B3F3B2" wp14:editId="0801A692">
                  <wp:extent cx="831517" cy="755650"/>
                  <wp:effectExtent l="0" t="0" r="6985" b="0"/>
                  <wp:docPr id="22" name="Picture 22">
                    <a:extLst xmlns:a="http://schemas.openxmlformats.org/drawingml/2006/main">
                      <a:ext uri="{FF2B5EF4-FFF2-40B4-BE49-F238E27FC236}">
                        <a16:creationId xmlns:a16="http://schemas.microsoft.com/office/drawing/2014/main" id="{35E0589D-2B7A-62CE-509C-504E0E377B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5E0589D-2B7A-62CE-509C-504E0E377BF7}"/>
                              </a:ext>
                            </a:extLst>
                          </pic:cNvPr>
                          <pic:cNvPicPr>
                            <a:picLocks noChangeAspect="1"/>
                          </pic:cNvPicPr>
                        </pic:nvPicPr>
                        <pic:blipFill rotWithShape="1">
                          <a:blip r:embed="rId30" cstate="print">
                            <a:extLst>
                              <a:ext uri="{28A0092B-C50C-407E-A947-70E740481C1C}">
                                <a14:useLocalDpi xmlns:a14="http://schemas.microsoft.com/office/drawing/2010/main" val="0"/>
                              </a:ext>
                            </a:extLst>
                          </a:blip>
                          <a:srcRect l="307" t="2705" r="68461" b="57150"/>
                          <a:stretch/>
                        </pic:blipFill>
                        <pic:spPr>
                          <a:xfrm>
                            <a:off x="0" y="0"/>
                            <a:ext cx="848115" cy="770734"/>
                          </a:xfrm>
                          <a:prstGeom prst="rect">
                            <a:avLst/>
                          </a:prstGeom>
                        </pic:spPr>
                      </pic:pic>
                    </a:graphicData>
                  </a:graphic>
                </wp:inline>
              </w:drawing>
            </w:r>
          </w:p>
        </w:tc>
        <w:tc>
          <w:tcPr>
            <w:tcW w:w="7346" w:type="dxa"/>
            <w:shd w:val="clear" w:color="auto" w:fill="FFFFFF" w:themeFill="background1"/>
            <w:vAlign w:val="center"/>
          </w:tcPr>
          <w:p w14:paraId="4CCF3E3A" w14:textId="4D4EF1BF" w:rsidR="0002473D" w:rsidRPr="00ED68E4" w:rsidRDefault="0024502D" w:rsidP="007A7E30">
            <w:pPr>
              <w:jc w:val="center"/>
              <w:rPr>
                <w:rFonts w:ascii="Arial" w:hAnsi="Arial" w:cs="Arial"/>
                <w:b/>
                <w:sz w:val="16"/>
                <w:szCs w:val="16"/>
              </w:rPr>
            </w:pPr>
            <w:r w:rsidRPr="0024502D">
              <w:rPr>
                <w:rFonts w:ascii="Arial" w:hAnsi="Arial" w:cs="Arial"/>
                <w:b/>
                <w:noProof/>
                <w:sz w:val="16"/>
                <w:szCs w:val="16"/>
              </w:rPr>
              <w:drawing>
                <wp:inline distT="0" distB="0" distL="0" distR="0" wp14:anchorId="689D1D00" wp14:editId="290FDEFE">
                  <wp:extent cx="785112" cy="819150"/>
                  <wp:effectExtent l="0" t="0" r="0" b="0"/>
                  <wp:docPr id="21" name="Picture 21">
                    <a:extLst xmlns:a="http://schemas.openxmlformats.org/drawingml/2006/main">
                      <a:ext uri="{FF2B5EF4-FFF2-40B4-BE49-F238E27FC236}">
                        <a16:creationId xmlns:a16="http://schemas.microsoft.com/office/drawing/2014/main" id="{2ADB306D-99B2-CC4F-E084-79AA01D57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ADB306D-99B2-CC4F-E084-79AA01D57685}"/>
                              </a:ext>
                            </a:extLst>
                          </pic:cNvPr>
                          <pic:cNvPicPr>
                            <a:picLocks noChangeAspect="1"/>
                          </pic:cNvPicPr>
                        </pic:nvPicPr>
                        <pic:blipFill rotWithShape="1">
                          <a:blip r:embed="rId31" cstate="print">
                            <a:extLst>
                              <a:ext uri="{28A0092B-C50C-407E-A947-70E740481C1C}">
                                <a14:useLocalDpi xmlns:a14="http://schemas.microsoft.com/office/drawing/2010/main" val="0"/>
                              </a:ext>
                            </a:extLst>
                          </a:blip>
                          <a:srcRect l="55873" t="38213" r="24486" b="32802"/>
                          <a:stretch/>
                        </pic:blipFill>
                        <pic:spPr>
                          <a:xfrm>
                            <a:off x="0" y="0"/>
                            <a:ext cx="792185" cy="826530"/>
                          </a:xfrm>
                          <a:prstGeom prst="rect">
                            <a:avLst/>
                          </a:prstGeom>
                        </pic:spPr>
                      </pic:pic>
                    </a:graphicData>
                  </a:graphic>
                </wp:inline>
              </w:drawing>
            </w:r>
          </w:p>
        </w:tc>
      </w:tr>
    </w:tbl>
    <w:p w14:paraId="2534AD33" w14:textId="77777777" w:rsidR="00C26AD7" w:rsidRDefault="00C26AD7"/>
    <w:sectPr w:rsidR="00C26AD7" w:rsidSect="005F0CB1">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0508" w14:textId="77777777" w:rsidR="00197A63" w:rsidRDefault="00197A63" w:rsidP="00062B7F">
      <w:pPr>
        <w:spacing w:after="0" w:line="240" w:lineRule="auto"/>
      </w:pPr>
      <w:r>
        <w:separator/>
      </w:r>
    </w:p>
  </w:endnote>
  <w:endnote w:type="continuationSeparator" w:id="0">
    <w:p w14:paraId="4DE9A85B" w14:textId="77777777" w:rsidR="00197A63" w:rsidRDefault="00197A63" w:rsidP="0006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ADF0" w14:textId="77777777" w:rsidR="00197A63" w:rsidRDefault="00197A63" w:rsidP="00062B7F">
      <w:pPr>
        <w:spacing w:after="0" w:line="240" w:lineRule="auto"/>
      </w:pPr>
      <w:r>
        <w:separator/>
      </w:r>
    </w:p>
  </w:footnote>
  <w:footnote w:type="continuationSeparator" w:id="0">
    <w:p w14:paraId="3B3D7E26" w14:textId="77777777" w:rsidR="00197A63" w:rsidRDefault="00197A63" w:rsidP="00062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9FBD" w14:textId="38C6283F" w:rsidR="00062B7F" w:rsidRPr="00E8441C" w:rsidRDefault="00062B7F" w:rsidP="005F0CB1">
    <w:pPr>
      <w:pStyle w:val="Header"/>
      <w:jc w:val="center"/>
      <w:rPr>
        <w:rFonts w:ascii="Arial" w:hAnsi="Arial" w:cs="Arial"/>
        <w:b/>
        <w:sz w:val="32"/>
      </w:rPr>
    </w:pPr>
    <w:r w:rsidRPr="00E8441C">
      <w:rPr>
        <w:rFonts w:ascii="Arial" w:hAnsi="Arial" w:cs="Arial"/>
        <w:b/>
        <w:sz w:val="32"/>
      </w:rPr>
      <w:t>CHS</w:t>
    </w:r>
    <w:r w:rsidR="00375DCA">
      <w:rPr>
        <w:rFonts w:ascii="Arial" w:hAnsi="Arial" w:cs="Arial"/>
        <w:b/>
        <w:sz w:val="32"/>
      </w:rPr>
      <w:t>C</w:t>
    </w:r>
    <w:r w:rsidRPr="00E8441C">
      <w:rPr>
        <w:rFonts w:ascii="Arial" w:hAnsi="Arial" w:cs="Arial"/>
        <w:b/>
        <w:sz w:val="32"/>
      </w:rPr>
      <w:t xml:space="preserve"> </w:t>
    </w:r>
    <w:r w:rsidR="00D23815">
      <w:rPr>
        <w:rFonts w:ascii="Arial" w:hAnsi="Arial" w:cs="Arial"/>
        <w:b/>
        <w:sz w:val="32"/>
      </w:rPr>
      <w:t>History</w:t>
    </w:r>
    <w:r w:rsidRPr="00E8441C">
      <w:rPr>
        <w:rFonts w:ascii="Arial" w:hAnsi="Arial" w:cs="Arial"/>
        <w:b/>
        <w:sz w:val="32"/>
      </w:rPr>
      <w:t xml:space="preserve"> DEP</w:t>
    </w:r>
    <w:r w:rsidR="006A22CC" w:rsidRPr="00E8441C">
      <w:rPr>
        <w:rFonts w:ascii="Arial" w:hAnsi="Arial" w:cs="Arial"/>
        <w:b/>
        <w:sz w:val="32"/>
      </w:rPr>
      <w:t>AR</w:t>
    </w:r>
    <w:r w:rsidRPr="00E8441C">
      <w:rPr>
        <w:rFonts w:ascii="Arial" w:hAnsi="Arial" w:cs="Arial"/>
        <w:b/>
        <w:sz w:val="32"/>
      </w:rPr>
      <w:t>T</w:t>
    </w:r>
    <w:r w:rsidR="006A22CC" w:rsidRPr="00E8441C">
      <w:rPr>
        <w:rFonts w:ascii="Arial" w:hAnsi="Arial" w:cs="Arial"/>
        <w:b/>
        <w:sz w:val="32"/>
      </w:rPr>
      <w:t>MENT</w:t>
    </w:r>
    <w:r w:rsidR="009A5F68">
      <w:rPr>
        <w:rFonts w:ascii="Arial" w:hAnsi="Arial" w:cs="Arial"/>
        <w:b/>
        <w:sz w:val="32"/>
      </w:rPr>
      <w:t xml:space="preserve"> Academic Year 202</w:t>
    </w:r>
    <w:r w:rsidR="00057430">
      <w:rPr>
        <w:rFonts w:ascii="Arial" w:hAnsi="Arial" w:cs="Arial"/>
        <w:b/>
        <w:sz w:val="32"/>
      </w:rPr>
      <w:t>3</w:t>
    </w:r>
    <w:r w:rsidR="009A5F68">
      <w:rPr>
        <w:rFonts w:ascii="Arial" w:hAnsi="Arial" w:cs="Arial"/>
        <w:b/>
        <w:sz w:val="32"/>
      </w:rPr>
      <w:t>-202</w:t>
    </w:r>
    <w:r w:rsidR="00057430">
      <w:rPr>
        <w:rFonts w:ascii="Arial" w:hAnsi="Arial" w:cs="Arial"/>
        <w:b/>
        <w:sz w:val="32"/>
      </w:rPr>
      <w:t>4</w:t>
    </w:r>
  </w:p>
  <w:p w14:paraId="18F70289" w14:textId="04BCC4AC" w:rsidR="00062B7F" w:rsidRPr="00E8441C" w:rsidRDefault="00062B7F" w:rsidP="005F0CB1">
    <w:pPr>
      <w:pStyle w:val="Header"/>
      <w:jc w:val="center"/>
      <w:rPr>
        <w:rFonts w:ascii="Arial" w:hAnsi="Arial" w:cs="Arial"/>
        <w:b/>
        <w:sz w:val="32"/>
      </w:rPr>
    </w:pPr>
    <w:r w:rsidRPr="00E8441C">
      <w:rPr>
        <w:rFonts w:ascii="Arial" w:hAnsi="Arial" w:cs="Arial"/>
        <w:b/>
        <w:sz w:val="32"/>
      </w:rPr>
      <w:t xml:space="preserve">OVERVIEW OF UNITS YEARS 7 - </w:t>
    </w:r>
    <w:r w:rsidR="00D23815">
      <w:rPr>
        <w:rFonts w:ascii="Arial" w:hAnsi="Arial" w:cs="Arial"/>
        <w:b/>
        <w:sz w:val="32"/>
      </w:rPr>
      <w:t>1</w:t>
    </w:r>
    <w:r w:rsidR="00057430">
      <w:rPr>
        <w:rFonts w:ascii="Arial" w:hAnsi="Arial" w:cs="Arial"/>
        <w:b/>
        <w:sz w:val="32"/>
      </w:rPr>
      <w:t>3</w:t>
    </w:r>
  </w:p>
  <w:p w14:paraId="5728F252" w14:textId="77777777" w:rsidR="00062B7F" w:rsidRDefault="00062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20B"/>
    <w:multiLevelType w:val="hybridMultilevel"/>
    <w:tmpl w:val="25FCA196"/>
    <w:lvl w:ilvl="0" w:tplc="08090001">
      <w:start w:val="1"/>
      <w:numFmt w:val="bullet"/>
      <w:lvlText w:val=""/>
      <w:lvlJc w:val="left"/>
      <w:pPr>
        <w:ind w:left="720" w:hanging="360"/>
      </w:pPr>
      <w:rPr>
        <w:rFonts w:ascii="Symbol" w:hAnsi="Symbol" w:hint="default"/>
      </w:rPr>
    </w:lvl>
    <w:lvl w:ilvl="1" w:tplc="78E6847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F26BD"/>
    <w:multiLevelType w:val="hybridMultilevel"/>
    <w:tmpl w:val="B4BC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F718B"/>
    <w:multiLevelType w:val="hybridMultilevel"/>
    <w:tmpl w:val="545CC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1E7916"/>
    <w:multiLevelType w:val="hybridMultilevel"/>
    <w:tmpl w:val="07C6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37C73"/>
    <w:multiLevelType w:val="hybridMultilevel"/>
    <w:tmpl w:val="11DE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450DA"/>
    <w:multiLevelType w:val="hybridMultilevel"/>
    <w:tmpl w:val="2978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E69DE"/>
    <w:multiLevelType w:val="hybridMultilevel"/>
    <w:tmpl w:val="ABDC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440543">
    <w:abstractNumId w:val="6"/>
  </w:num>
  <w:num w:numId="2" w16cid:durableId="38284307">
    <w:abstractNumId w:val="1"/>
  </w:num>
  <w:num w:numId="3" w16cid:durableId="1475369728">
    <w:abstractNumId w:val="0"/>
  </w:num>
  <w:num w:numId="4" w16cid:durableId="1365444248">
    <w:abstractNumId w:val="5"/>
  </w:num>
  <w:num w:numId="5" w16cid:durableId="814184481">
    <w:abstractNumId w:val="4"/>
  </w:num>
  <w:num w:numId="6" w16cid:durableId="53823567">
    <w:abstractNumId w:val="2"/>
  </w:num>
  <w:num w:numId="7" w16cid:durableId="1028333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7F"/>
    <w:rsid w:val="00000F9C"/>
    <w:rsid w:val="000159CD"/>
    <w:rsid w:val="0002473D"/>
    <w:rsid w:val="00026C10"/>
    <w:rsid w:val="00034742"/>
    <w:rsid w:val="00036536"/>
    <w:rsid w:val="0005114A"/>
    <w:rsid w:val="00051AC4"/>
    <w:rsid w:val="00054179"/>
    <w:rsid w:val="00057430"/>
    <w:rsid w:val="0006101D"/>
    <w:rsid w:val="00062B7F"/>
    <w:rsid w:val="00070DF6"/>
    <w:rsid w:val="0007565E"/>
    <w:rsid w:val="0009275B"/>
    <w:rsid w:val="0009438F"/>
    <w:rsid w:val="001103ED"/>
    <w:rsid w:val="00127D40"/>
    <w:rsid w:val="00156D47"/>
    <w:rsid w:val="00157121"/>
    <w:rsid w:val="0016639D"/>
    <w:rsid w:val="001804BD"/>
    <w:rsid w:val="00182A21"/>
    <w:rsid w:val="001866DB"/>
    <w:rsid w:val="001910AB"/>
    <w:rsid w:val="00197A63"/>
    <w:rsid w:val="001C3C4C"/>
    <w:rsid w:val="001E4C2C"/>
    <w:rsid w:val="001E571D"/>
    <w:rsid w:val="001F2170"/>
    <w:rsid w:val="002055B4"/>
    <w:rsid w:val="0024502D"/>
    <w:rsid w:val="00256EC7"/>
    <w:rsid w:val="00285DBE"/>
    <w:rsid w:val="00296038"/>
    <w:rsid w:val="002B06EF"/>
    <w:rsid w:val="002B56E4"/>
    <w:rsid w:val="002D3AC5"/>
    <w:rsid w:val="002D4D4A"/>
    <w:rsid w:val="002D7E49"/>
    <w:rsid w:val="00302859"/>
    <w:rsid w:val="00332999"/>
    <w:rsid w:val="003576C9"/>
    <w:rsid w:val="00364965"/>
    <w:rsid w:val="0037585D"/>
    <w:rsid w:val="00375DCA"/>
    <w:rsid w:val="00393F3A"/>
    <w:rsid w:val="003A5202"/>
    <w:rsid w:val="003D0127"/>
    <w:rsid w:val="003F516D"/>
    <w:rsid w:val="003F753D"/>
    <w:rsid w:val="00400B16"/>
    <w:rsid w:val="004307D4"/>
    <w:rsid w:val="0043170E"/>
    <w:rsid w:val="004453CE"/>
    <w:rsid w:val="00446C96"/>
    <w:rsid w:val="00483147"/>
    <w:rsid w:val="00494547"/>
    <w:rsid w:val="00523BC3"/>
    <w:rsid w:val="0057286C"/>
    <w:rsid w:val="005857F4"/>
    <w:rsid w:val="005872FE"/>
    <w:rsid w:val="005D36E5"/>
    <w:rsid w:val="005E4E06"/>
    <w:rsid w:val="005E5B21"/>
    <w:rsid w:val="005F0CB1"/>
    <w:rsid w:val="00604B9F"/>
    <w:rsid w:val="0062579A"/>
    <w:rsid w:val="00632099"/>
    <w:rsid w:val="006762E2"/>
    <w:rsid w:val="00677402"/>
    <w:rsid w:val="00690CF7"/>
    <w:rsid w:val="006A22CC"/>
    <w:rsid w:val="006C0D1B"/>
    <w:rsid w:val="006F0E97"/>
    <w:rsid w:val="006F2069"/>
    <w:rsid w:val="00712DE6"/>
    <w:rsid w:val="007309E2"/>
    <w:rsid w:val="00750073"/>
    <w:rsid w:val="00770719"/>
    <w:rsid w:val="00785CB2"/>
    <w:rsid w:val="0079371D"/>
    <w:rsid w:val="007A6967"/>
    <w:rsid w:val="007A6B25"/>
    <w:rsid w:val="007B378D"/>
    <w:rsid w:val="007C4FDD"/>
    <w:rsid w:val="007F5486"/>
    <w:rsid w:val="00820FCC"/>
    <w:rsid w:val="008264B9"/>
    <w:rsid w:val="00833A81"/>
    <w:rsid w:val="008576B8"/>
    <w:rsid w:val="008614FE"/>
    <w:rsid w:val="00870F06"/>
    <w:rsid w:val="00877EF9"/>
    <w:rsid w:val="008A2739"/>
    <w:rsid w:val="008B139E"/>
    <w:rsid w:val="008B259C"/>
    <w:rsid w:val="008D23DF"/>
    <w:rsid w:val="008E50A0"/>
    <w:rsid w:val="00902A93"/>
    <w:rsid w:val="00905677"/>
    <w:rsid w:val="009126B6"/>
    <w:rsid w:val="0096008D"/>
    <w:rsid w:val="009614FB"/>
    <w:rsid w:val="0096496B"/>
    <w:rsid w:val="00970348"/>
    <w:rsid w:val="009736E7"/>
    <w:rsid w:val="00991C53"/>
    <w:rsid w:val="009A173D"/>
    <w:rsid w:val="009A5F68"/>
    <w:rsid w:val="009C27FE"/>
    <w:rsid w:val="009F1FA8"/>
    <w:rsid w:val="009F5211"/>
    <w:rsid w:val="00A02A6A"/>
    <w:rsid w:val="00A04CE8"/>
    <w:rsid w:val="00A14EA3"/>
    <w:rsid w:val="00A164B8"/>
    <w:rsid w:val="00A26ECA"/>
    <w:rsid w:val="00A5350B"/>
    <w:rsid w:val="00A7201D"/>
    <w:rsid w:val="00A73D98"/>
    <w:rsid w:val="00A75678"/>
    <w:rsid w:val="00A85139"/>
    <w:rsid w:val="00AF1E8A"/>
    <w:rsid w:val="00AF437C"/>
    <w:rsid w:val="00B128EE"/>
    <w:rsid w:val="00B600DB"/>
    <w:rsid w:val="00BD1233"/>
    <w:rsid w:val="00BD132D"/>
    <w:rsid w:val="00BD7207"/>
    <w:rsid w:val="00BE2B84"/>
    <w:rsid w:val="00BE2BAE"/>
    <w:rsid w:val="00C23AD4"/>
    <w:rsid w:val="00C26AD7"/>
    <w:rsid w:val="00CF02F9"/>
    <w:rsid w:val="00D07DDD"/>
    <w:rsid w:val="00D13789"/>
    <w:rsid w:val="00D23815"/>
    <w:rsid w:val="00D3099C"/>
    <w:rsid w:val="00D6371E"/>
    <w:rsid w:val="00D83C28"/>
    <w:rsid w:val="00DC6617"/>
    <w:rsid w:val="00DD321C"/>
    <w:rsid w:val="00DF68BC"/>
    <w:rsid w:val="00E11D1F"/>
    <w:rsid w:val="00E13743"/>
    <w:rsid w:val="00E543BF"/>
    <w:rsid w:val="00E8441C"/>
    <w:rsid w:val="00EA5F69"/>
    <w:rsid w:val="00EB3967"/>
    <w:rsid w:val="00ED1A84"/>
    <w:rsid w:val="00ED36BF"/>
    <w:rsid w:val="00ED68E4"/>
    <w:rsid w:val="00F609ED"/>
    <w:rsid w:val="00F64D51"/>
    <w:rsid w:val="00F74CFC"/>
    <w:rsid w:val="00F74E3F"/>
    <w:rsid w:val="00F85BE6"/>
    <w:rsid w:val="00FA112F"/>
    <w:rsid w:val="00FF2C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10BD"/>
  <w15:docId w15:val="{7420ABEB-1215-4275-907B-4BFE75EF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B7F"/>
  </w:style>
  <w:style w:type="paragraph" w:styleId="Footer">
    <w:name w:val="footer"/>
    <w:basedOn w:val="Normal"/>
    <w:link w:val="FooterChar"/>
    <w:uiPriority w:val="99"/>
    <w:unhideWhenUsed/>
    <w:rsid w:val="00062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7F"/>
  </w:style>
  <w:style w:type="paragraph" w:styleId="BalloonText">
    <w:name w:val="Balloon Text"/>
    <w:basedOn w:val="Normal"/>
    <w:link w:val="BalloonTextChar"/>
    <w:uiPriority w:val="99"/>
    <w:semiHidden/>
    <w:unhideWhenUsed/>
    <w:rsid w:val="0006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7F"/>
    <w:rPr>
      <w:rFonts w:ascii="Tahoma" w:hAnsi="Tahoma" w:cs="Tahoma"/>
      <w:sz w:val="16"/>
      <w:szCs w:val="16"/>
    </w:rPr>
  </w:style>
  <w:style w:type="table" w:styleId="TableGrid">
    <w:name w:val="Table Grid"/>
    <w:basedOn w:val="TableNormal"/>
    <w:uiPriority w:val="59"/>
    <w:rsid w:val="0006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1fc1fd28-ed4f-4aa5-84f3-04d16cb35c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86461706BA046A18387C9E34E7D0B" ma:contentTypeVersion="9" ma:contentTypeDescription="Create a new document." ma:contentTypeScope="" ma:versionID="2b0e1cc1bb2b41780f615994c185dc0b">
  <xsd:schema xmlns:xsd="http://www.w3.org/2001/XMLSchema" xmlns:xs="http://www.w3.org/2001/XMLSchema" xmlns:p="http://schemas.microsoft.com/office/2006/metadata/properties" xmlns:ns3="1fc1fd28-ed4f-4aa5-84f3-04d16cb35c36" targetNamespace="http://schemas.microsoft.com/office/2006/metadata/properties" ma:root="true" ma:fieldsID="f0e5a2f95939b7766baa4506bfd369d5" ns3:_="">
    <xsd:import namespace="1fc1fd28-ed4f-4aa5-84f3-04d16cb35c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fd28-ed4f-4aa5-84f3-04d16cb35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1A934-FCEF-4CB7-941E-F51FBCBB87DA}">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1fc1fd28-ed4f-4aa5-84f3-04d16cb35c36"/>
    <ds:schemaRef ds:uri="http://purl.org/dc/terms/"/>
  </ds:schemaRefs>
</ds:datastoreItem>
</file>

<file path=customXml/itemProps2.xml><?xml version="1.0" encoding="utf-8"?>
<ds:datastoreItem xmlns:ds="http://schemas.openxmlformats.org/officeDocument/2006/customXml" ds:itemID="{59C47682-9EAB-4439-81DB-2ACDFF23210C}">
  <ds:schemaRefs>
    <ds:schemaRef ds:uri="http://schemas.microsoft.com/sharepoint/v3/contenttype/forms"/>
  </ds:schemaRefs>
</ds:datastoreItem>
</file>

<file path=customXml/itemProps3.xml><?xml version="1.0" encoding="utf-8"?>
<ds:datastoreItem xmlns:ds="http://schemas.openxmlformats.org/officeDocument/2006/customXml" ds:itemID="{6988D0E1-0425-4A76-8E97-6086245F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fd28-ed4f-4aa5-84f3-04d16cb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The Catholic High School Chester</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dc:creator>
  <cp:lastModifiedBy>RedwoodS</cp:lastModifiedBy>
  <cp:revision>3</cp:revision>
  <cp:lastPrinted>2023-06-21T10:24:00Z</cp:lastPrinted>
  <dcterms:created xsi:type="dcterms:W3CDTF">2023-09-22T12:00:00Z</dcterms:created>
  <dcterms:modified xsi:type="dcterms:W3CDTF">2023-09-22T12:01:00Z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0x010100BA786461706BA046A18387C9E34E7D0B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