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9155" w14:textId="77777777" w:rsidR="002961D7" w:rsidRDefault="002961D7" w:rsidP="002961D7">
      <w:r>
        <w:tab/>
      </w:r>
      <w:r>
        <w:tab/>
      </w:r>
      <w:r>
        <w:tab/>
      </w:r>
      <w:r>
        <w:tab/>
      </w:r>
      <w:r>
        <w:tab/>
      </w:r>
      <w:r>
        <w:tab/>
      </w:r>
      <w:r>
        <w:tab/>
      </w:r>
      <w:r>
        <w:tab/>
      </w:r>
      <w:r>
        <w:tab/>
      </w:r>
    </w:p>
    <w:p w14:paraId="761F28BE" w14:textId="77777777" w:rsidR="002961D7" w:rsidRDefault="002961D7" w:rsidP="002961D7"/>
    <w:p w14:paraId="246AEA13" w14:textId="674F7E7B" w:rsidR="002961D7" w:rsidRDefault="002961D7" w:rsidP="002961D7"/>
    <w:p w14:paraId="6FB4103E" w14:textId="69E01960" w:rsidR="002961D7" w:rsidRDefault="002961D7" w:rsidP="002961D7"/>
    <w:p w14:paraId="5F0E44F0" w14:textId="77777777" w:rsidR="002961D7" w:rsidRDefault="002961D7" w:rsidP="002961D7">
      <w:pPr>
        <w:spacing w:after="6"/>
      </w:pPr>
      <w:r>
        <w:t>The Catholic High School, Chester</w:t>
      </w:r>
    </w:p>
    <w:p w14:paraId="417796DC" w14:textId="77777777" w:rsidR="002961D7" w:rsidRDefault="002961D7" w:rsidP="002961D7">
      <w:pPr>
        <w:spacing w:after="20"/>
      </w:pPr>
      <w:r>
        <w:t>April 2023</w:t>
      </w:r>
    </w:p>
    <w:p w14:paraId="23E35070" w14:textId="77777777" w:rsidR="002961D7" w:rsidRDefault="002961D7" w:rsidP="002961D7">
      <w:pPr>
        <w:pBdr>
          <w:top w:val="single" w:sz="6" w:space="0" w:color="000000"/>
          <w:left w:val="single" w:sz="6" w:space="0" w:color="000000"/>
          <w:bottom w:val="single" w:sz="6" w:space="0" w:color="000000"/>
          <w:right w:val="single" w:sz="6" w:space="0" w:color="000000"/>
        </w:pBdr>
        <w:shd w:val="clear" w:color="auto" w:fill="E5E5E5"/>
        <w:spacing w:after="29"/>
        <w:ind w:left="180"/>
        <w:jc w:val="center"/>
      </w:pPr>
      <w:r w:rsidRPr="7677D56F">
        <w:rPr>
          <w:b/>
          <w:bCs/>
        </w:rPr>
        <w:t xml:space="preserve">JOB DESCRIPTION – </w:t>
      </w:r>
      <w:proofErr w:type="gramStart"/>
      <w:r w:rsidRPr="7677D56F">
        <w:rPr>
          <w:b/>
          <w:bCs/>
        </w:rPr>
        <w:t xml:space="preserve">TEACHER </w:t>
      </w:r>
      <w:r>
        <w:rPr>
          <w:b/>
          <w:bCs/>
        </w:rPr>
        <w:t xml:space="preserve"> IN</w:t>
      </w:r>
      <w:proofErr w:type="gramEnd"/>
      <w:r>
        <w:rPr>
          <w:b/>
          <w:bCs/>
        </w:rPr>
        <w:t xml:space="preserve"> CHARGE AUTISM BASE</w:t>
      </w:r>
    </w:p>
    <w:p w14:paraId="62919C59" w14:textId="77777777" w:rsidR="002961D7" w:rsidRDefault="002961D7" w:rsidP="002961D7">
      <w:pPr>
        <w:spacing w:after="33"/>
        <w:ind w:left="29"/>
      </w:pPr>
      <w:r>
        <w:t xml:space="preserve">  </w:t>
      </w:r>
      <w:r w:rsidRPr="7F2A77AF">
        <w:rPr>
          <w:b/>
          <w:bCs/>
        </w:rPr>
        <w:t xml:space="preserve">  </w:t>
      </w:r>
      <w:r>
        <w:tab/>
      </w:r>
      <w:r w:rsidRPr="7F2A77AF">
        <w:rPr>
          <w:b/>
          <w:bCs/>
        </w:rPr>
        <w:t xml:space="preserve">   </w:t>
      </w:r>
      <w:r>
        <w:tab/>
      </w:r>
      <w:r w:rsidRPr="7F2A77AF">
        <w:rPr>
          <w:b/>
          <w:bCs/>
        </w:rPr>
        <w:t xml:space="preserve">   </w:t>
      </w:r>
      <w:r>
        <w:tab/>
      </w:r>
      <w:r w:rsidRPr="7F2A77AF">
        <w:rPr>
          <w:b/>
          <w:bCs/>
        </w:rPr>
        <w:t xml:space="preserve">   </w:t>
      </w:r>
      <w:r>
        <w:tab/>
      </w:r>
      <w:r w:rsidRPr="7F2A77AF">
        <w:rPr>
          <w:b/>
          <w:bCs/>
        </w:rPr>
        <w:t xml:space="preserve"> </w:t>
      </w:r>
      <w:r>
        <w:t xml:space="preserve">  </w:t>
      </w:r>
    </w:p>
    <w:p w14:paraId="0727DD00" w14:textId="77777777" w:rsidR="002961D7" w:rsidRDefault="002961D7" w:rsidP="002961D7">
      <w:pPr>
        <w:spacing w:after="35"/>
        <w:ind w:left="29"/>
      </w:pPr>
      <w:r>
        <w:rPr>
          <w:b/>
        </w:rPr>
        <w:t xml:space="preserve"> </w:t>
      </w:r>
      <w:r>
        <w:t xml:space="preserve">  </w:t>
      </w:r>
    </w:p>
    <w:p w14:paraId="1F55F43C" w14:textId="77777777" w:rsidR="002961D7" w:rsidRPr="002F5630" w:rsidRDefault="002961D7" w:rsidP="002961D7">
      <w:pPr>
        <w:tabs>
          <w:tab w:val="center" w:pos="3382"/>
        </w:tabs>
        <w:spacing w:after="4" w:line="257" w:lineRule="auto"/>
        <w:ind w:left="-15"/>
        <w:rPr>
          <w:rFonts w:ascii="Arial" w:hAnsi="Arial" w:cs="Arial"/>
          <w:b/>
          <w:sz w:val="24"/>
          <w:szCs w:val="24"/>
        </w:rPr>
      </w:pPr>
      <w:r w:rsidRPr="002F5630">
        <w:rPr>
          <w:rFonts w:ascii="Arial" w:hAnsi="Arial" w:cs="Arial"/>
          <w:b/>
          <w:sz w:val="24"/>
          <w:szCs w:val="24"/>
        </w:rPr>
        <w:t>POST GRADE/SALARY:</w:t>
      </w:r>
      <w:r w:rsidRPr="002F5630">
        <w:rPr>
          <w:rFonts w:ascii="Arial" w:hAnsi="Arial" w:cs="Arial"/>
          <w:sz w:val="24"/>
          <w:szCs w:val="24"/>
        </w:rPr>
        <w:t xml:space="preserve">   </w:t>
      </w:r>
      <w:r w:rsidRPr="002F5630">
        <w:rPr>
          <w:rFonts w:ascii="Arial" w:hAnsi="Arial" w:cs="Arial"/>
          <w:sz w:val="24"/>
          <w:szCs w:val="24"/>
        </w:rPr>
        <w:tab/>
      </w:r>
      <w:r w:rsidRPr="002F5630">
        <w:rPr>
          <w:rFonts w:ascii="Arial" w:hAnsi="Arial" w:cs="Arial"/>
          <w:b/>
          <w:sz w:val="24"/>
          <w:szCs w:val="24"/>
        </w:rPr>
        <w:t xml:space="preserve">MPS 1 </w:t>
      </w:r>
      <w:r>
        <w:rPr>
          <w:rFonts w:ascii="Arial" w:hAnsi="Arial" w:cs="Arial"/>
          <w:b/>
          <w:sz w:val="24"/>
          <w:szCs w:val="24"/>
        </w:rPr>
        <w:t>– 6/UPS plus SEN Allowance</w:t>
      </w:r>
    </w:p>
    <w:p w14:paraId="3F877438" w14:textId="77777777" w:rsidR="002961D7" w:rsidRPr="002F5630" w:rsidRDefault="002961D7" w:rsidP="002961D7">
      <w:pPr>
        <w:tabs>
          <w:tab w:val="center" w:pos="3382"/>
        </w:tabs>
        <w:spacing w:after="4" w:line="257" w:lineRule="auto"/>
        <w:ind w:left="-15"/>
        <w:rPr>
          <w:rFonts w:ascii="Arial" w:hAnsi="Arial" w:cs="Arial"/>
          <w:sz w:val="24"/>
          <w:szCs w:val="24"/>
        </w:rPr>
      </w:pPr>
    </w:p>
    <w:p w14:paraId="4A825AB1" w14:textId="77777777" w:rsidR="002961D7" w:rsidRPr="00B97812" w:rsidRDefault="002961D7" w:rsidP="002961D7">
      <w:pPr>
        <w:pStyle w:val="ListParagraph"/>
        <w:numPr>
          <w:ilvl w:val="0"/>
          <w:numId w:val="14"/>
        </w:numPr>
        <w:spacing w:after="4" w:line="257" w:lineRule="auto"/>
        <w:rPr>
          <w:rFonts w:ascii="Arial" w:hAnsi="Arial" w:cs="Arial"/>
          <w:szCs w:val="24"/>
        </w:rPr>
      </w:pPr>
      <w:r w:rsidRPr="00B97812">
        <w:rPr>
          <w:rFonts w:ascii="Arial" w:hAnsi="Arial" w:cs="Arial"/>
          <w:b/>
          <w:bCs/>
          <w:szCs w:val="24"/>
        </w:rPr>
        <w:t>JOB TITLE AND PURPOSE:</w:t>
      </w:r>
      <w:r w:rsidRPr="00B97812">
        <w:rPr>
          <w:rFonts w:ascii="Arial" w:hAnsi="Arial" w:cs="Arial"/>
          <w:szCs w:val="24"/>
        </w:rPr>
        <w:t xml:space="preserve"> </w:t>
      </w:r>
      <w:proofErr w:type="gramStart"/>
      <w:r w:rsidRPr="00B97812">
        <w:rPr>
          <w:rFonts w:ascii="Arial" w:hAnsi="Arial" w:cs="Arial"/>
          <w:b/>
          <w:bCs/>
          <w:szCs w:val="24"/>
        </w:rPr>
        <w:t>TEACHER  IN</w:t>
      </w:r>
      <w:proofErr w:type="gramEnd"/>
      <w:r w:rsidRPr="00B97812">
        <w:rPr>
          <w:rFonts w:ascii="Arial" w:hAnsi="Arial" w:cs="Arial"/>
          <w:b/>
          <w:bCs/>
          <w:szCs w:val="24"/>
        </w:rPr>
        <w:t xml:space="preserve"> CHARGE AUTISM BASE</w:t>
      </w:r>
      <w:r w:rsidRPr="00B97812">
        <w:rPr>
          <w:rFonts w:ascii="Arial" w:hAnsi="Arial" w:cs="Arial"/>
          <w:b/>
          <w:szCs w:val="24"/>
        </w:rPr>
        <w:t xml:space="preserve"> </w:t>
      </w:r>
      <w:r w:rsidRPr="00B97812">
        <w:rPr>
          <w:rFonts w:ascii="Arial" w:hAnsi="Arial" w:cs="Arial"/>
          <w:szCs w:val="24"/>
        </w:rPr>
        <w:t xml:space="preserve">  </w:t>
      </w:r>
    </w:p>
    <w:p w14:paraId="05DE03AF" w14:textId="77777777" w:rsidR="002961D7" w:rsidRPr="00B97812" w:rsidRDefault="002961D7" w:rsidP="002961D7">
      <w:pPr>
        <w:pStyle w:val="ListParagraph"/>
        <w:spacing w:after="4" w:line="257" w:lineRule="auto"/>
        <w:ind w:left="925"/>
        <w:rPr>
          <w:rFonts w:ascii="Arial" w:hAnsi="Arial" w:cs="Arial"/>
          <w:szCs w:val="24"/>
        </w:rPr>
      </w:pPr>
    </w:p>
    <w:p w14:paraId="313FF9B6" w14:textId="77777777" w:rsidR="002961D7" w:rsidRDefault="002961D7" w:rsidP="002961D7">
      <w:pPr>
        <w:ind w:left="720"/>
        <w:rPr>
          <w:rFonts w:ascii="Arial" w:hAnsi="Arial" w:cs="Arial"/>
        </w:rPr>
      </w:pPr>
      <w:r w:rsidRPr="002F5630">
        <w:rPr>
          <w:rFonts w:ascii="Arial" w:hAnsi="Arial" w:cs="Arial"/>
          <w:sz w:val="24"/>
          <w:szCs w:val="24"/>
        </w:rPr>
        <w:t xml:space="preserve">To </w:t>
      </w:r>
      <w:r>
        <w:rPr>
          <w:rFonts w:ascii="Arial" w:hAnsi="Arial" w:cs="Arial"/>
        </w:rPr>
        <w:t xml:space="preserve">Promote, develop and facilitate the inclusion of secondary aged ASC students in mainstream classes within The Catholic High School, Chester </w:t>
      </w:r>
    </w:p>
    <w:p w14:paraId="7E5B8A3D" w14:textId="77777777" w:rsidR="002961D7" w:rsidRPr="002F5630" w:rsidRDefault="002961D7" w:rsidP="002961D7">
      <w:pPr>
        <w:spacing w:after="3"/>
        <w:ind w:left="747"/>
        <w:rPr>
          <w:rFonts w:ascii="Arial" w:hAnsi="Arial" w:cs="Arial"/>
          <w:sz w:val="24"/>
          <w:szCs w:val="24"/>
        </w:rPr>
      </w:pPr>
      <w:r w:rsidRPr="002F5630">
        <w:rPr>
          <w:rFonts w:ascii="Arial" w:hAnsi="Arial" w:cs="Arial"/>
          <w:sz w:val="24"/>
          <w:szCs w:val="24"/>
        </w:rPr>
        <w:t xml:space="preserve">   </w:t>
      </w:r>
    </w:p>
    <w:p w14:paraId="18D33F2C" w14:textId="77777777" w:rsidR="002961D7" w:rsidRPr="002F5630" w:rsidRDefault="002961D7" w:rsidP="002961D7">
      <w:pPr>
        <w:pStyle w:val="Heading1"/>
        <w:tabs>
          <w:tab w:val="center" w:pos="1649"/>
        </w:tabs>
        <w:ind w:left="-15" w:firstLine="0"/>
        <w:rPr>
          <w:rFonts w:ascii="Arial" w:hAnsi="Arial" w:cs="Arial"/>
          <w:szCs w:val="24"/>
        </w:rPr>
      </w:pPr>
      <w:r w:rsidRPr="002F5630">
        <w:rPr>
          <w:rFonts w:ascii="Arial" w:hAnsi="Arial" w:cs="Arial"/>
          <w:szCs w:val="24"/>
        </w:rPr>
        <w:t xml:space="preserve">2.0   </w:t>
      </w:r>
      <w:r w:rsidRPr="002F5630">
        <w:rPr>
          <w:rFonts w:ascii="Arial" w:hAnsi="Arial" w:cs="Arial"/>
          <w:szCs w:val="24"/>
        </w:rPr>
        <w:tab/>
        <w:t xml:space="preserve">WORKING HOURS   </w:t>
      </w:r>
    </w:p>
    <w:p w14:paraId="7B2B3BF2" w14:textId="77777777" w:rsidR="002961D7" w:rsidRPr="001D290C" w:rsidRDefault="002961D7" w:rsidP="002961D7">
      <w:pPr>
        <w:pStyle w:val="ListParagraph"/>
        <w:ind w:left="1080"/>
        <w:rPr>
          <w:rFonts w:ascii="Arial" w:hAnsi="Arial" w:cs="Arial"/>
          <w:szCs w:val="24"/>
        </w:rPr>
      </w:pPr>
    </w:p>
    <w:p w14:paraId="44A79F43" w14:textId="77777777" w:rsidR="002961D7" w:rsidRPr="003A34DD" w:rsidRDefault="002961D7" w:rsidP="002961D7">
      <w:pPr>
        <w:pStyle w:val="ListParagraph"/>
        <w:numPr>
          <w:ilvl w:val="0"/>
          <w:numId w:val="13"/>
        </w:numPr>
        <w:spacing w:after="72" w:line="256" w:lineRule="auto"/>
        <w:rPr>
          <w:rFonts w:ascii="Arial" w:hAnsi="Arial" w:cs="Arial"/>
          <w:szCs w:val="24"/>
        </w:rPr>
      </w:pPr>
      <w:r w:rsidRPr="003A34DD">
        <w:rPr>
          <w:rFonts w:ascii="Arial" w:hAnsi="Arial" w:cs="Arial"/>
          <w:color w:val="000000" w:themeColor="text1"/>
          <w:szCs w:val="24"/>
        </w:rPr>
        <w:t xml:space="preserve">A teacher employed full-time must be available to perform such duties at such times and such places as may be specified by the Headteacher for 1265 hours, those hours to be allocated reasonably throughout those days in the school year on which the teacher is required to be available for work. </w:t>
      </w:r>
    </w:p>
    <w:p w14:paraId="6D9599FD" w14:textId="77777777" w:rsidR="002961D7" w:rsidRPr="003A34DD" w:rsidRDefault="002961D7" w:rsidP="002961D7">
      <w:pPr>
        <w:pStyle w:val="ListParagraph"/>
        <w:ind w:left="1080"/>
        <w:rPr>
          <w:rFonts w:ascii="Arial" w:hAnsi="Arial" w:cs="Arial"/>
          <w:szCs w:val="24"/>
        </w:rPr>
      </w:pPr>
    </w:p>
    <w:p w14:paraId="1F417825" w14:textId="77777777" w:rsidR="002961D7" w:rsidRPr="003A34DD" w:rsidRDefault="002961D7" w:rsidP="002961D7">
      <w:pPr>
        <w:pStyle w:val="ListParagraph"/>
        <w:numPr>
          <w:ilvl w:val="0"/>
          <w:numId w:val="13"/>
        </w:numPr>
        <w:spacing w:after="72" w:line="256" w:lineRule="auto"/>
        <w:rPr>
          <w:rFonts w:ascii="Arial" w:hAnsi="Arial" w:cs="Arial"/>
          <w:color w:val="000000" w:themeColor="text1"/>
          <w:szCs w:val="24"/>
        </w:rPr>
      </w:pPr>
      <w:r w:rsidRPr="003A34DD">
        <w:rPr>
          <w:rFonts w:ascii="Arial" w:hAnsi="Arial" w:cs="Arial"/>
          <w:color w:val="000000" w:themeColor="text1"/>
          <w:szCs w:val="24"/>
        </w:rPr>
        <w:t>The above applies to a teacher employed part-time, except that the number of hours the teacher must be available for work must be that proportion of 1265 hours which corresponds to the proportion of total hours worked.</w:t>
      </w:r>
    </w:p>
    <w:p w14:paraId="2DAAF963" w14:textId="77777777" w:rsidR="002961D7" w:rsidRPr="003A34DD" w:rsidRDefault="002961D7" w:rsidP="002961D7">
      <w:pPr>
        <w:pStyle w:val="ListParagraph"/>
        <w:ind w:left="1080"/>
        <w:rPr>
          <w:rFonts w:ascii="Arial" w:hAnsi="Arial" w:cs="Arial"/>
          <w:color w:val="000000" w:themeColor="text1"/>
          <w:szCs w:val="24"/>
        </w:rPr>
      </w:pPr>
    </w:p>
    <w:p w14:paraId="132E0B8E" w14:textId="77777777" w:rsidR="002961D7" w:rsidRPr="003A34DD" w:rsidRDefault="002961D7" w:rsidP="002961D7">
      <w:pPr>
        <w:pStyle w:val="ListParagraph"/>
        <w:numPr>
          <w:ilvl w:val="0"/>
          <w:numId w:val="13"/>
        </w:numPr>
        <w:spacing w:after="72" w:line="256" w:lineRule="auto"/>
        <w:rPr>
          <w:rFonts w:ascii="Arial" w:hAnsi="Arial" w:cs="Arial"/>
          <w:color w:val="000000" w:themeColor="text1"/>
          <w:szCs w:val="24"/>
        </w:rPr>
      </w:pPr>
      <w:r w:rsidRPr="003A34DD">
        <w:rPr>
          <w:rFonts w:ascii="Arial" w:hAnsi="Arial" w:cs="Arial"/>
          <w:color w:val="000000" w:themeColor="text1"/>
          <w:szCs w:val="24"/>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14:paraId="687E1017" w14:textId="77777777" w:rsidR="002961D7" w:rsidRPr="003A34DD" w:rsidRDefault="002961D7" w:rsidP="002961D7">
      <w:pPr>
        <w:pStyle w:val="ListParagraph"/>
        <w:ind w:left="1080"/>
        <w:rPr>
          <w:rFonts w:ascii="Arial" w:hAnsi="Arial" w:cs="Arial"/>
          <w:color w:val="000000" w:themeColor="text1"/>
          <w:szCs w:val="24"/>
        </w:rPr>
      </w:pPr>
    </w:p>
    <w:p w14:paraId="473C2376" w14:textId="77777777" w:rsidR="002961D7" w:rsidRPr="002F5630" w:rsidRDefault="002961D7" w:rsidP="002961D7">
      <w:pPr>
        <w:spacing w:after="33"/>
        <w:ind w:left="29"/>
        <w:rPr>
          <w:rFonts w:ascii="Arial" w:hAnsi="Arial" w:cs="Arial"/>
          <w:sz w:val="24"/>
          <w:szCs w:val="24"/>
        </w:rPr>
      </w:pPr>
      <w:r w:rsidRPr="002F5630">
        <w:rPr>
          <w:rFonts w:ascii="Arial" w:hAnsi="Arial" w:cs="Arial"/>
          <w:sz w:val="24"/>
          <w:szCs w:val="24"/>
        </w:rPr>
        <w:t xml:space="preserve">   </w:t>
      </w:r>
    </w:p>
    <w:p w14:paraId="69294F4A" w14:textId="77777777" w:rsidR="002961D7" w:rsidRPr="002F5630" w:rsidRDefault="002961D7" w:rsidP="002961D7">
      <w:pPr>
        <w:tabs>
          <w:tab w:val="center" w:pos="1798"/>
        </w:tabs>
        <w:spacing w:after="4" w:line="257" w:lineRule="auto"/>
        <w:ind w:left="-15"/>
        <w:rPr>
          <w:rFonts w:ascii="Arial" w:hAnsi="Arial" w:cs="Arial"/>
          <w:sz w:val="24"/>
          <w:szCs w:val="24"/>
        </w:rPr>
      </w:pPr>
      <w:r w:rsidRPr="002F5630">
        <w:rPr>
          <w:rFonts w:ascii="Arial" w:hAnsi="Arial" w:cs="Arial"/>
          <w:b/>
          <w:sz w:val="24"/>
          <w:szCs w:val="24"/>
        </w:rPr>
        <w:t>3.0</w:t>
      </w:r>
      <w:r w:rsidRPr="002F5630">
        <w:rPr>
          <w:rFonts w:ascii="Arial" w:hAnsi="Arial" w:cs="Arial"/>
          <w:sz w:val="24"/>
          <w:szCs w:val="24"/>
        </w:rPr>
        <w:t xml:space="preserve">   </w:t>
      </w:r>
      <w:r w:rsidRPr="002F5630">
        <w:rPr>
          <w:rFonts w:ascii="Arial" w:hAnsi="Arial" w:cs="Arial"/>
          <w:sz w:val="24"/>
          <w:szCs w:val="24"/>
        </w:rPr>
        <w:tab/>
      </w:r>
      <w:r w:rsidRPr="002F5630">
        <w:rPr>
          <w:rFonts w:ascii="Arial" w:hAnsi="Arial" w:cs="Arial"/>
          <w:b/>
          <w:sz w:val="24"/>
          <w:szCs w:val="24"/>
        </w:rPr>
        <w:t xml:space="preserve">LINE MANAGEMENT: </w:t>
      </w:r>
      <w:r w:rsidRPr="002F5630">
        <w:rPr>
          <w:rFonts w:ascii="Arial" w:hAnsi="Arial" w:cs="Arial"/>
          <w:sz w:val="24"/>
          <w:szCs w:val="24"/>
        </w:rPr>
        <w:t xml:space="preserve">  </w:t>
      </w:r>
    </w:p>
    <w:p w14:paraId="70D3B986" w14:textId="77777777" w:rsidR="002961D7" w:rsidRPr="002F5630" w:rsidRDefault="002961D7" w:rsidP="002961D7">
      <w:pPr>
        <w:tabs>
          <w:tab w:val="center" w:pos="1798"/>
        </w:tabs>
        <w:spacing w:after="4" w:line="257" w:lineRule="auto"/>
        <w:ind w:left="-15"/>
        <w:rPr>
          <w:rFonts w:ascii="Arial" w:hAnsi="Arial" w:cs="Arial"/>
          <w:sz w:val="24"/>
          <w:szCs w:val="24"/>
        </w:rPr>
      </w:pPr>
    </w:p>
    <w:p w14:paraId="05813C40" w14:textId="77777777" w:rsidR="002961D7" w:rsidRDefault="002961D7" w:rsidP="002961D7">
      <w:pPr>
        <w:spacing w:after="4" w:line="257" w:lineRule="auto"/>
        <w:ind w:left="759"/>
        <w:rPr>
          <w:rFonts w:ascii="Arial" w:hAnsi="Arial" w:cs="Arial"/>
          <w:sz w:val="24"/>
          <w:szCs w:val="24"/>
        </w:rPr>
      </w:pPr>
      <w:r w:rsidRPr="002F5630">
        <w:rPr>
          <w:rFonts w:ascii="Arial" w:hAnsi="Arial" w:cs="Arial"/>
          <w:b/>
          <w:bCs/>
          <w:sz w:val="24"/>
          <w:szCs w:val="24"/>
        </w:rPr>
        <w:t xml:space="preserve">Responsible to: </w:t>
      </w:r>
      <w:r w:rsidRPr="002F5630">
        <w:rPr>
          <w:rFonts w:ascii="Arial" w:hAnsi="Arial" w:cs="Arial"/>
          <w:sz w:val="24"/>
          <w:szCs w:val="24"/>
        </w:rPr>
        <w:t xml:space="preserve"> </w:t>
      </w:r>
      <w:r>
        <w:rPr>
          <w:rFonts w:ascii="Arial" w:hAnsi="Arial" w:cs="Arial"/>
          <w:sz w:val="24"/>
          <w:szCs w:val="24"/>
        </w:rPr>
        <w:t>SENCO</w:t>
      </w:r>
    </w:p>
    <w:p w14:paraId="49F10C63" w14:textId="77777777" w:rsidR="002961D7" w:rsidRDefault="002961D7" w:rsidP="002961D7">
      <w:pPr>
        <w:spacing w:after="4" w:line="257" w:lineRule="auto"/>
        <w:ind w:left="759"/>
        <w:rPr>
          <w:rFonts w:ascii="Arial" w:hAnsi="Arial" w:cs="Arial"/>
          <w:sz w:val="24"/>
          <w:szCs w:val="24"/>
        </w:rPr>
      </w:pPr>
    </w:p>
    <w:p w14:paraId="3F750117" w14:textId="77777777" w:rsidR="002961D7" w:rsidRDefault="002961D7" w:rsidP="002961D7">
      <w:pPr>
        <w:spacing w:after="4" w:line="257" w:lineRule="auto"/>
        <w:ind w:left="759"/>
        <w:rPr>
          <w:rFonts w:ascii="Arial" w:hAnsi="Arial" w:cs="Arial"/>
          <w:sz w:val="24"/>
          <w:szCs w:val="24"/>
        </w:rPr>
      </w:pPr>
    </w:p>
    <w:p w14:paraId="06B7A201" w14:textId="77777777" w:rsidR="002961D7" w:rsidRDefault="002961D7" w:rsidP="002961D7">
      <w:pPr>
        <w:spacing w:after="4" w:line="257" w:lineRule="auto"/>
        <w:ind w:left="759"/>
        <w:rPr>
          <w:rFonts w:ascii="Arial" w:hAnsi="Arial" w:cs="Arial"/>
          <w:sz w:val="24"/>
          <w:szCs w:val="24"/>
        </w:rPr>
      </w:pPr>
    </w:p>
    <w:p w14:paraId="4DCEC140" w14:textId="77777777" w:rsidR="002961D7" w:rsidRDefault="002961D7" w:rsidP="002961D7">
      <w:pPr>
        <w:spacing w:after="4" w:line="257" w:lineRule="auto"/>
        <w:ind w:left="759"/>
        <w:rPr>
          <w:rFonts w:ascii="Arial" w:hAnsi="Arial" w:cs="Arial"/>
          <w:sz w:val="24"/>
          <w:szCs w:val="24"/>
        </w:rPr>
      </w:pPr>
    </w:p>
    <w:p w14:paraId="0FD899A2" w14:textId="77777777" w:rsidR="002961D7" w:rsidRDefault="002961D7" w:rsidP="002961D7">
      <w:pPr>
        <w:spacing w:after="4" w:line="257" w:lineRule="auto"/>
        <w:ind w:left="759"/>
        <w:rPr>
          <w:rFonts w:ascii="Arial" w:hAnsi="Arial" w:cs="Arial"/>
          <w:sz w:val="24"/>
          <w:szCs w:val="24"/>
        </w:rPr>
      </w:pPr>
    </w:p>
    <w:p w14:paraId="038A861D" w14:textId="77777777" w:rsidR="002961D7" w:rsidRDefault="002961D7" w:rsidP="002961D7">
      <w:pPr>
        <w:spacing w:after="4" w:line="257" w:lineRule="auto"/>
        <w:ind w:left="759"/>
        <w:rPr>
          <w:rFonts w:ascii="Arial" w:hAnsi="Arial" w:cs="Arial"/>
          <w:sz w:val="24"/>
          <w:szCs w:val="24"/>
        </w:rPr>
      </w:pPr>
    </w:p>
    <w:p w14:paraId="7447CB17" w14:textId="77777777" w:rsidR="002961D7" w:rsidRDefault="002961D7" w:rsidP="002961D7">
      <w:pPr>
        <w:spacing w:after="4" w:line="257" w:lineRule="auto"/>
        <w:ind w:left="759"/>
        <w:rPr>
          <w:rFonts w:ascii="Arial" w:hAnsi="Arial" w:cs="Arial"/>
          <w:sz w:val="24"/>
          <w:szCs w:val="24"/>
        </w:rPr>
      </w:pPr>
    </w:p>
    <w:p w14:paraId="01473948" w14:textId="77777777" w:rsidR="002961D7" w:rsidRDefault="002961D7" w:rsidP="002961D7">
      <w:pPr>
        <w:spacing w:after="4" w:line="257" w:lineRule="auto"/>
        <w:ind w:left="759"/>
        <w:rPr>
          <w:rFonts w:ascii="Arial" w:hAnsi="Arial" w:cs="Arial"/>
          <w:sz w:val="24"/>
          <w:szCs w:val="24"/>
        </w:rPr>
      </w:pPr>
    </w:p>
    <w:p w14:paraId="246D1F74" w14:textId="77777777" w:rsidR="002961D7" w:rsidRDefault="002961D7" w:rsidP="002961D7">
      <w:pPr>
        <w:spacing w:after="4" w:line="257" w:lineRule="auto"/>
        <w:ind w:left="759"/>
        <w:rPr>
          <w:rFonts w:ascii="Arial" w:hAnsi="Arial" w:cs="Arial"/>
          <w:sz w:val="24"/>
          <w:szCs w:val="24"/>
        </w:rPr>
      </w:pPr>
    </w:p>
    <w:p w14:paraId="095C63A3" w14:textId="77777777" w:rsidR="002961D7" w:rsidRDefault="002961D7" w:rsidP="002961D7">
      <w:pPr>
        <w:spacing w:after="4" w:line="257" w:lineRule="auto"/>
        <w:ind w:left="759"/>
        <w:rPr>
          <w:rFonts w:ascii="Arial" w:hAnsi="Arial" w:cs="Arial"/>
          <w:sz w:val="24"/>
          <w:szCs w:val="24"/>
        </w:rPr>
      </w:pPr>
    </w:p>
    <w:p w14:paraId="38670F90" w14:textId="77777777" w:rsidR="002961D7" w:rsidRPr="002F5630" w:rsidRDefault="002961D7" w:rsidP="002961D7">
      <w:pPr>
        <w:spacing w:after="4" w:line="257" w:lineRule="auto"/>
        <w:ind w:left="759"/>
        <w:rPr>
          <w:rFonts w:ascii="Arial" w:hAnsi="Arial" w:cs="Arial"/>
          <w:sz w:val="24"/>
          <w:szCs w:val="24"/>
        </w:rPr>
      </w:pPr>
    </w:p>
    <w:p w14:paraId="64CCD101" w14:textId="77777777" w:rsidR="002961D7" w:rsidRDefault="002961D7" w:rsidP="002961D7">
      <w:pPr>
        <w:tabs>
          <w:tab w:val="center" w:pos="2310"/>
        </w:tabs>
        <w:spacing w:after="4" w:line="257" w:lineRule="auto"/>
        <w:ind w:left="-15"/>
        <w:rPr>
          <w:rFonts w:ascii="Arial" w:hAnsi="Arial" w:cs="Arial"/>
          <w:b/>
          <w:sz w:val="24"/>
          <w:szCs w:val="24"/>
        </w:rPr>
      </w:pPr>
    </w:p>
    <w:p w14:paraId="207AF2AD" w14:textId="77777777" w:rsidR="002961D7" w:rsidRDefault="002961D7" w:rsidP="002961D7">
      <w:pPr>
        <w:tabs>
          <w:tab w:val="center" w:pos="2310"/>
        </w:tabs>
        <w:spacing w:after="4" w:line="257" w:lineRule="auto"/>
        <w:ind w:left="-15"/>
        <w:rPr>
          <w:rFonts w:ascii="Arial" w:hAnsi="Arial" w:cs="Arial"/>
          <w:b/>
          <w:sz w:val="24"/>
          <w:szCs w:val="24"/>
        </w:rPr>
      </w:pPr>
    </w:p>
    <w:p w14:paraId="27BC8C20" w14:textId="77777777" w:rsidR="002961D7" w:rsidRDefault="002961D7" w:rsidP="002961D7">
      <w:pPr>
        <w:tabs>
          <w:tab w:val="center" w:pos="2310"/>
        </w:tabs>
        <w:spacing w:after="4" w:line="257" w:lineRule="auto"/>
        <w:ind w:left="-15"/>
        <w:rPr>
          <w:rFonts w:ascii="Arial" w:hAnsi="Arial" w:cs="Arial"/>
          <w:b/>
          <w:sz w:val="24"/>
          <w:szCs w:val="24"/>
        </w:rPr>
      </w:pPr>
    </w:p>
    <w:p w14:paraId="075860B9" w14:textId="77777777" w:rsidR="002961D7" w:rsidRDefault="002961D7" w:rsidP="002961D7">
      <w:pPr>
        <w:tabs>
          <w:tab w:val="center" w:pos="2310"/>
        </w:tabs>
        <w:spacing w:after="4" w:line="257" w:lineRule="auto"/>
        <w:ind w:left="-15"/>
        <w:rPr>
          <w:rFonts w:ascii="Arial" w:hAnsi="Arial" w:cs="Arial"/>
          <w:b/>
          <w:sz w:val="24"/>
          <w:szCs w:val="24"/>
        </w:rPr>
      </w:pPr>
    </w:p>
    <w:p w14:paraId="64835C6A" w14:textId="77777777" w:rsidR="002961D7" w:rsidRDefault="002961D7" w:rsidP="002961D7">
      <w:pPr>
        <w:tabs>
          <w:tab w:val="center" w:pos="2310"/>
        </w:tabs>
        <w:spacing w:after="4" w:line="257" w:lineRule="auto"/>
        <w:ind w:left="-15"/>
        <w:rPr>
          <w:rFonts w:ascii="Arial" w:hAnsi="Arial" w:cs="Arial"/>
          <w:b/>
          <w:sz w:val="24"/>
          <w:szCs w:val="24"/>
        </w:rPr>
      </w:pPr>
    </w:p>
    <w:p w14:paraId="1E7D4C17" w14:textId="77777777" w:rsidR="002961D7" w:rsidRDefault="002961D7" w:rsidP="002961D7">
      <w:pPr>
        <w:tabs>
          <w:tab w:val="center" w:pos="2310"/>
        </w:tabs>
        <w:spacing w:after="4" w:line="257" w:lineRule="auto"/>
        <w:ind w:left="-15"/>
        <w:rPr>
          <w:rFonts w:ascii="Arial" w:hAnsi="Arial" w:cs="Arial"/>
          <w:b/>
          <w:sz w:val="24"/>
          <w:szCs w:val="24"/>
        </w:rPr>
      </w:pPr>
    </w:p>
    <w:p w14:paraId="47DCD251" w14:textId="77777777" w:rsidR="002961D7" w:rsidRDefault="002961D7" w:rsidP="002961D7">
      <w:pPr>
        <w:tabs>
          <w:tab w:val="center" w:pos="2310"/>
        </w:tabs>
        <w:spacing w:after="4" w:line="257" w:lineRule="auto"/>
        <w:ind w:left="-15"/>
        <w:rPr>
          <w:rFonts w:ascii="Arial" w:hAnsi="Arial" w:cs="Arial"/>
          <w:b/>
          <w:sz w:val="24"/>
          <w:szCs w:val="24"/>
        </w:rPr>
      </w:pPr>
    </w:p>
    <w:p w14:paraId="7D7D3D98" w14:textId="77777777" w:rsidR="002961D7" w:rsidRPr="002F5630" w:rsidRDefault="002961D7" w:rsidP="002961D7">
      <w:pPr>
        <w:tabs>
          <w:tab w:val="center" w:pos="2310"/>
        </w:tabs>
        <w:spacing w:after="4" w:line="257" w:lineRule="auto"/>
        <w:ind w:left="-15"/>
        <w:rPr>
          <w:rFonts w:ascii="Arial" w:hAnsi="Arial" w:cs="Arial"/>
          <w:sz w:val="24"/>
          <w:szCs w:val="24"/>
        </w:rPr>
      </w:pPr>
      <w:r w:rsidRPr="002F5630">
        <w:rPr>
          <w:rFonts w:ascii="Arial" w:hAnsi="Arial" w:cs="Arial"/>
          <w:b/>
          <w:sz w:val="24"/>
          <w:szCs w:val="24"/>
        </w:rPr>
        <w:t xml:space="preserve">4.0   </w:t>
      </w:r>
      <w:r w:rsidRPr="002F5630">
        <w:rPr>
          <w:rFonts w:ascii="Arial" w:hAnsi="Arial" w:cs="Arial"/>
          <w:b/>
          <w:sz w:val="24"/>
          <w:szCs w:val="24"/>
        </w:rPr>
        <w:tab/>
        <w:t xml:space="preserve">DUTIES AND RESPONSIBILITIES: </w:t>
      </w:r>
      <w:r w:rsidRPr="002F5630">
        <w:rPr>
          <w:rFonts w:ascii="Arial" w:hAnsi="Arial" w:cs="Arial"/>
          <w:sz w:val="24"/>
          <w:szCs w:val="24"/>
        </w:rPr>
        <w:t xml:space="preserve">  </w:t>
      </w:r>
    </w:p>
    <w:p w14:paraId="48B0FE0F" w14:textId="77777777" w:rsidR="002961D7" w:rsidRPr="002F5630" w:rsidRDefault="002961D7" w:rsidP="002961D7">
      <w:pPr>
        <w:pStyle w:val="Heading1"/>
        <w:spacing w:after="68"/>
        <w:ind w:left="-5"/>
        <w:rPr>
          <w:rFonts w:ascii="Arial" w:hAnsi="Arial" w:cs="Arial"/>
          <w:szCs w:val="24"/>
        </w:rPr>
      </w:pPr>
    </w:p>
    <w:p w14:paraId="490F5972" w14:textId="77777777" w:rsidR="002961D7" w:rsidRDefault="002961D7" w:rsidP="002961D7">
      <w:pPr>
        <w:pStyle w:val="Heading1"/>
        <w:spacing w:after="68"/>
        <w:ind w:left="-5"/>
        <w:rPr>
          <w:rFonts w:ascii="Arial" w:hAnsi="Arial" w:cs="Arial"/>
          <w:szCs w:val="24"/>
        </w:rPr>
      </w:pPr>
      <w:r w:rsidRPr="002F5630">
        <w:rPr>
          <w:rFonts w:ascii="Arial" w:hAnsi="Arial" w:cs="Arial"/>
          <w:szCs w:val="24"/>
        </w:rPr>
        <w:t xml:space="preserve">PART ONE: </w:t>
      </w:r>
      <w:r w:rsidRPr="00B97812">
        <w:rPr>
          <w:rFonts w:ascii="Arial" w:hAnsi="Arial" w:cs="Arial"/>
          <w:bCs/>
          <w:szCs w:val="24"/>
        </w:rPr>
        <w:t>TEACHER IN CHARGE AUTISM BASE</w:t>
      </w:r>
      <w:r w:rsidRPr="00B97812">
        <w:rPr>
          <w:rFonts w:ascii="Arial" w:hAnsi="Arial" w:cs="Arial"/>
          <w:szCs w:val="24"/>
        </w:rPr>
        <w:t xml:space="preserve">   </w:t>
      </w:r>
    </w:p>
    <w:p w14:paraId="6CE735A4" w14:textId="77777777" w:rsidR="002961D7" w:rsidRPr="003532E1" w:rsidRDefault="002961D7" w:rsidP="002961D7">
      <w:pPr>
        <w:rPr>
          <w:lang w:eastAsia="en-GB"/>
        </w:rPr>
      </w:pPr>
    </w:p>
    <w:p w14:paraId="7D01BC80" w14:textId="77777777" w:rsidR="002961D7" w:rsidRPr="002F5630" w:rsidRDefault="002961D7" w:rsidP="002961D7">
      <w:pPr>
        <w:pStyle w:val="Heading1"/>
        <w:spacing w:after="68"/>
        <w:ind w:left="-5"/>
        <w:rPr>
          <w:rFonts w:ascii="Arial" w:hAnsi="Arial" w:cs="Arial"/>
          <w:szCs w:val="24"/>
        </w:rPr>
      </w:pPr>
      <w:r w:rsidRPr="002F5630">
        <w:rPr>
          <w:rFonts w:ascii="Arial" w:hAnsi="Arial" w:cs="Arial"/>
          <w:szCs w:val="24"/>
        </w:rPr>
        <w:t xml:space="preserve"> 4.1       Wider professional responsibilities </w:t>
      </w:r>
      <w:r w:rsidRPr="002F5630">
        <w:rPr>
          <w:rFonts w:ascii="Arial" w:hAnsi="Arial" w:cs="Arial"/>
          <w:b w:val="0"/>
          <w:szCs w:val="24"/>
        </w:rPr>
        <w:t xml:space="preserve"> </w:t>
      </w:r>
      <w:r w:rsidRPr="002F5630">
        <w:rPr>
          <w:rFonts w:ascii="Arial" w:hAnsi="Arial" w:cs="Arial"/>
          <w:szCs w:val="24"/>
        </w:rPr>
        <w:t xml:space="preserve">  </w:t>
      </w:r>
    </w:p>
    <w:p w14:paraId="46A9784E" w14:textId="4BAACB88" w:rsidR="002961D7" w:rsidRPr="002F5630" w:rsidRDefault="002961D7" w:rsidP="002961D7">
      <w:pPr>
        <w:numPr>
          <w:ilvl w:val="0"/>
          <w:numId w:val="8"/>
        </w:numPr>
        <w:spacing w:after="72" w:line="256" w:lineRule="auto"/>
        <w:ind w:hanging="360"/>
        <w:rPr>
          <w:rFonts w:ascii="Arial" w:hAnsi="Arial" w:cs="Arial"/>
          <w:sz w:val="24"/>
          <w:szCs w:val="24"/>
        </w:rPr>
      </w:pPr>
      <w:r w:rsidRPr="002F5630">
        <w:rPr>
          <w:rFonts w:ascii="Arial" w:hAnsi="Arial" w:cs="Arial"/>
          <w:sz w:val="24"/>
          <w:szCs w:val="24"/>
        </w:rPr>
        <w:t xml:space="preserve">To make a positive contribution to the wider life and </w:t>
      </w:r>
      <w:r w:rsidR="005D4116">
        <w:rPr>
          <w:rFonts w:ascii="Arial" w:hAnsi="Arial" w:cs="Arial"/>
          <w:sz w:val="24"/>
          <w:szCs w:val="24"/>
        </w:rPr>
        <w:t xml:space="preserve">Catholic </w:t>
      </w:r>
      <w:r w:rsidRPr="002F5630">
        <w:rPr>
          <w:rFonts w:ascii="Arial" w:hAnsi="Arial" w:cs="Arial"/>
          <w:sz w:val="24"/>
          <w:szCs w:val="24"/>
        </w:rPr>
        <w:t xml:space="preserve">ethos of the school.   </w:t>
      </w:r>
    </w:p>
    <w:p w14:paraId="6E792146" w14:textId="77777777" w:rsidR="002961D7" w:rsidRPr="002F5630" w:rsidRDefault="002961D7" w:rsidP="002961D7">
      <w:pPr>
        <w:numPr>
          <w:ilvl w:val="0"/>
          <w:numId w:val="8"/>
        </w:numPr>
        <w:spacing w:after="0" w:line="256" w:lineRule="auto"/>
        <w:ind w:hanging="360"/>
        <w:rPr>
          <w:rFonts w:ascii="Arial" w:hAnsi="Arial" w:cs="Arial"/>
          <w:sz w:val="24"/>
          <w:szCs w:val="24"/>
        </w:rPr>
      </w:pPr>
      <w:r w:rsidRPr="002F5630">
        <w:rPr>
          <w:rFonts w:ascii="Arial" w:hAnsi="Arial" w:cs="Arial"/>
          <w:sz w:val="24"/>
          <w:szCs w:val="24"/>
        </w:rPr>
        <w:t xml:space="preserve">To develop effective professional relationships with colleagues, knowing how and when to draw on advice and specialist support.   </w:t>
      </w:r>
    </w:p>
    <w:p w14:paraId="37FE6B92" w14:textId="77777777" w:rsidR="002961D7" w:rsidRPr="002F5630" w:rsidRDefault="002961D7" w:rsidP="002961D7">
      <w:pPr>
        <w:spacing w:after="33"/>
        <w:ind w:left="29"/>
        <w:rPr>
          <w:rFonts w:ascii="Arial" w:hAnsi="Arial" w:cs="Arial"/>
          <w:sz w:val="24"/>
          <w:szCs w:val="24"/>
        </w:rPr>
      </w:pPr>
      <w:r w:rsidRPr="002F5630">
        <w:rPr>
          <w:rFonts w:ascii="Arial" w:hAnsi="Arial" w:cs="Arial"/>
          <w:sz w:val="24"/>
          <w:szCs w:val="24"/>
        </w:rPr>
        <w:t xml:space="preserve">   </w:t>
      </w:r>
    </w:p>
    <w:p w14:paraId="3671A4AB" w14:textId="77777777" w:rsidR="002961D7" w:rsidRPr="002F5630" w:rsidRDefault="002961D7" w:rsidP="002961D7">
      <w:pPr>
        <w:pStyle w:val="Heading1"/>
        <w:tabs>
          <w:tab w:val="center" w:pos="1913"/>
        </w:tabs>
        <w:spacing w:after="68"/>
        <w:ind w:left="-15" w:firstLine="0"/>
        <w:rPr>
          <w:rFonts w:ascii="Arial" w:hAnsi="Arial" w:cs="Arial"/>
          <w:szCs w:val="24"/>
        </w:rPr>
      </w:pPr>
    </w:p>
    <w:p w14:paraId="40C70BCA" w14:textId="77777777" w:rsidR="002961D7" w:rsidRPr="002F5630" w:rsidRDefault="002961D7" w:rsidP="002961D7">
      <w:pPr>
        <w:pStyle w:val="Heading1"/>
        <w:tabs>
          <w:tab w:val="center" w:pos="1913"/>
        </w:tabs>
        <w:spacing w:after="68"/>
        <w:ind w:left="-15" w:firstLine="0"/>
        <w:rPr>
          <w:rFonts w:ascii="Arial" w:hAnsi="Arial" w:cs="Arial"/>
          <w:szCs w:val="24"/>
        </w:rPr>
      </w:pPr>
      <w:r w:rsidRPr="002F5630">
        <w:rPr>
          <w:rFonts w:ascii="Arial" w:hAnsi="Arial" w:cs="Arial"/>
          <w:szCs w:val="24"/>
        </w:rPr>
        <w:t xml:space="preserve">4.2    </w:t>
      </w:r>
      <w:r w:rsidRPr="002F5630">
        <w:rPr>
          <w:rFonts w:ascii="Arial" w:hAnsi="Arial" w:cs="Arial"/>
          <w:szCs w:val="24"/>
        </w:rPr>
        <w:tab/>
        <w:t xml:space="preserve">Specific responsibilities   </w:t>
      </w:r>
    </w:p>
    <w:p w14:paraId="61FD2231" w14:textId="5BC9411C" w:rsidR="002961D7" w:rsidRPr="00F20787" w:rsidRDefault="002961D7" w:rsidP="002961D7">
      <w:pPr>
        <w:numPr>
          <w:ilvl w:val="0"/>
          <w:numId w:val="9"/>
        </w:numPr>
        <w:spacing w:after="72" w:line="256" w:lineRule="auto"/>
        <w:ind w:hanging="360"/>
        <w:rPr>
          <w:rFonts w:ascii="Arial" w:hAnsi="Arial" w:cs="Arial"/>
          <w:sz w:val="24"/>
          <w:szCs w:val="24"/>
        </w:rPr>
      </w:pPr>
      <w:r w:rsidRPr="00F20787">
        <w:rPr>
          <w:rFonts w:ascii="Arial" w:hAnsi="Arial" w:cs="Arial"/>
          <w:sz w:val="24"/>
          <w:szCs w:val="24"/>
        </w:rPr>
        <w:t>To manage the Autism Provision on a day-to-day basis</w:t>
      </w:r>
      <w:r w:rsidR="00F20787" w:rsidRPr="00F20787">
        <w:rPr>
          <w:rFonts w:ascii="Arial" w:hAnsi="Arial" w:cs="Arial"/>
          <w:sz w:val="24"/>
          <w:szCs w:val="24"/>
        </w:rPr>
        <w:t>; including outreach support for mainstream students</w:t>
      </w:r>
      <w:r w:rsidRPr="00F20787">
        <w:rPr>
          <w:rFonts w:ascii="Arial" w:hAnsi="Arial" w:cs="Arial"/>
          <w:sz w:val="24"/>
          <w:szCs w:val="24"/>
        </w:rPr>
        <w:t>.</w:t>
      </w:r>
    </w:p>
    <w:p w14:paraId="47159B86" w14:textId="77777777" w:rsidR="002961D7" w:rsidRDefault="002961D7" w:rsidP="002961D7">
      <w:pPr>
        <w:numPr>
          <w:ilvl w:val="0"/>
          <w:numId w:val="9"/>
        </w:numPr>
        <w:spacing w:after="72" w:line="256" w:lineRule="auto"/>
        <w:ind w:hanging="360"/>
        <w:rPr>
          <w:rFonts w:ascii="Arial" w:hAnsi="Arial" w:cs="Arial"/>
          <w:sz w:val="24"/>
          <w:szCs w:val="24"/>
        </w:rPr>
      </w:pPr>
      <w:r>
        <w:rPr>
          <w:rFonts w:ascii="Arial" w:hAnsi="Arial" w:cs="Arial"/>
          <w:sz w:val="24"/>
          <w:szCs w:val="24"/>
        </w:rPr>
        <w:t>To prepare and conduct the annual revies of all the students who are part of the provision</w:t>
      </w:r>
    </w:p>
    <w:p w14:paraId="22FC48D6" w14:textId="77777777" w:rsidR="002961D7" w:rsidRDefault="002961D7" w:rsidP="002961D7">
      <w:pPr>
        <w:spacing w:after="72" w:line="256" w:lineRule="auto"/>
        <w:ind w:left="705"/>
        <w:rPr>
          <w:rFonts w:ascii="Arial" w:hAnsi="Arial" w:cs="Arial"/>
          <w:sz w:val="24"/>
          <w:szCs w:val="24"/>
        </w:rPr>
      </w:pPr>
    </w:p>
    <w:p w14:paraId="4382F576" w14:textId="77777777" w:rsidR="002961D7" w:rsidRPr="00DF2F69" w:rsidRDefault="002961D7" w:rsidP="002961D7">
      <w:pPr>
        <w:numPr>
          <w:ilvl w:val="0"/>
          <w:numId w:val="9"/>
        </w:numPr>
        <w:spacing w:after="0" w:line="240" w:lineRule="auto"/>
        <w:ind w:hanging="360"/>
        <w:rPr>
          <w:rFonts w:ascii="Arial" w:hAnsi="Arial" w:cs="Arial"/>
          <w:sz w:val="24"/>
          <w:szCs w:val="24"/>
        </w:rPr>
      </w:pPr>
      <w:r w:rsidRPr="00DF2F69">
        <w:rPr>
          <w:rFonts w:ascii="Arial" w:hAnsi="Arial" w:cs="Arial"/>
          <w:sz w:val="24"/>
          <w:szCs w:val="24"/>
        </w:rPr>
        <w:t xml:space="preserve">To provide direct teaching support to students identified as having ASC in liaison with the SENCO and subject departments </w:t>
      </w:r>
    </w:p>
    <w:p w14:paraId="120F80CB" w14:textId="77777777" w:rsidR="002961D7" w:rsidRDefault="002961D7" w:rsidP="002961D7">
      <w:pPr>
        <w:spacing w:after="72" w:line="256" w:lineRule="auto"/>
        <w:ind w:left="705"/>
        <w:rPr>
          <w:rFonts w:ascii="Arial" w:hAnsi="Arial" w:cs="Arial"/>
          <w:sz w:val="24"/>
          <w:szCs w:val="24"/>
        </w:rPr>
      </w:pPr>
    </w:p>
    <w:p w14:paraId="77CCA5D0" w14:textId="77777777" w:rsidR="002961D7" w:rsidRPr="00DF2F69" w:rsidRDefault="002961D7" w:rsidP="002961D7">
      <w:pPr>
        <w:numPr>
          <w:ilvl w:val="0"/>
          <w:numId w:val="9"/>
        </w:numPr>
        <w:spacing w:after="72" w:line="256" w:lineRule="auto"/>
        <w:ind w:hanging="360"/>
        <w:rPr>
          <w:rFonts w:ascii="Arial" w:hAnsi="Arial" w:cs="Arial"/>
          <w:sz w:val="24"/>
          <w:szCs w:val="24"/>
        </w:rPr>
      </w:pPr>
      <w:r w:rsidRPr="00DF2F69">
        <w:rPr>
          <w:rFonts w:ascii="Arial" w:hAnsi="Arial" w:cs="Arial"/>
          <w:sz w:val="24"/>
          <w:szCs w:val="24"/>
        </w:rPr>
        <w:t xml:space="preserve">To provide advice, guidance, mentoring and direct support to subject departments and </w:t>
      </w:r>
      <w:proofErr w:type="gramStart"/>
      <w:r>
        <w:rPr>
          <w:rFonts w:ascii="Arial" w:hAnsi="Arial" w:cs="Arial"/>
          <w:sz w:val="24"/>
          <w:szCs w:val="24"/>
        </w:rPr>
        <w:t>Higher Level</w:t>
      </w:r>
      <w:proofErr w:type="gramEnd"/>
      <w:r>
        <w:rPr>
          <w:rFonts w:ascii="Arial" w:hAnsi="Arial" w:cs="Arial"/>
          <w:sz w:val="24"/>
          <w:szCs w:val="24"/>
        </w:rPr>
        <w:t xml:space="preserve"> Teaching assistants and </w:t>
      </w:r>
      <w:r w:rsidRPr="00DF2F69">
        <w:rPr>
          <w:rFonts w:ascii="Arial" w:hAnsi="Arial" w:cs="Arial"/>
          <w:sz w:val="24"/>
          <w:szCs w:val="24"/>
        </w:rPr>
        <w:t>teaching assistants (</w:t>
      </w:r>
      <w:r>
        <w:rPr>
          <w:rFonts w:ascii="Arial" w:hAnsi="Arial" w:cs="Arial"/>
          <w:sz w:val="24"/>
          <w:szCs w:val="24"/>
        </w:rPr>
        <w:t>HLTA/</w:t>
      </w:r>
      <w:r w:rsidRPr="00DF2F69">
        <w:rPr>
          <w:rFonts w:ascii="Arial" w:hAnsi="Arial" w:cs="Arial"/>
          <w:sz w:val="24"/>
          <w:szCs w:val="24"/>
        </w:rPr>
        <w:t>TA</w:t>
      </w:r>
      <w:r>
        <w:rPr>
          <w:rFonts w:ascii="Arial" w:hAnsi="Arial" w:cs="Arial"/>
          <w:sz w:val="24"/>
          <w:szCs w:val="24"/>
        </w:rPr>
        <w:t>s</w:t>
      </w:r>
      <w:r w:rsidRPr="00DF2F69">
        <w:rPr>
          <w:rFonts w:ascii="Arial" w:hAnsi="Arial" w:cs="Arial"/>
          <w:sz w:val="24"/>
          <w:szCs w:val="24"/>
        </w:rPr>
        <w:t xml:space="preserve">) on identifying and removing barriers to learning, achievement and participation. </w:t>
      </w:r>
    </w:p>
    <w:p w14:paraId="01021401" w14:textId="77777777" w:rsidR="002961D7" w:rsidRDefault="002961D7" w:rsidP="002961D7">
      <w:pPr>
        <w:spacing w:after="72" w:line="256" w:lineRule="auto"/>
        <w:ind w:left="705"/>
        <w:rPr>
          <w:rFonts w:ascii="Arial" w:hAnsi="Arial" w:cs="Arial"/>
          <w:sz w:val="24"/>
          <w:szCs w:val="24"/>
        </w:rPr>
      </w:pPr>
    </w:p>
    <w:p w14:paraId="47C60C28" w14:textId="75DF4920" w:rsidR="002961D7" w:rsidRDefault="002961D7" w:rsidP="002961D7">
      <w:pPr>
        <w:numPr>
          <w:ilvl w:val="0"/>
          <w:numId w:val="9"/>
        </w:numPr>
        <w:spacing w:after="72" w:line="256" w:lineRule="auto"/>
        <w:ind w:hanging="360"/>
        <w:rPr>
          <w:rFonts w:ascii="Arial" w:hAnsi="Arial" w:cs="Arial"/>
          <w:sz w:val="24"/>
          <w:szCs w:val="24"/>
        </w:rPr>
      </w:pPr>
      <w:r w:rsidRPr="00DF2F69">
        <w:rPr>
          <w:rFonts w:ascii="Arial" w:hAnsi="Arial" w:cs="Arial"/>
          <w:sz w:val="24"/>
          <w:szCs w:val="24"/>
        </w:rPr>
        <w:t xml:space="preserve">To work with class teachers and </w:t>
      </w:r>
      <w:r>
        <w:rPr>
          <w:rFonts w:ascii="Arial" w:hAnsi="Arial" w:cs="Arial"/>
          <w:sz w:val="24"/>
          <w:szCs w:val="24"/>
        </w:rPr>
        <w:t>HLTA/</w:t>
      </w:r>
      <w:r w:rsidRPr="00DF2F69">
        <w:rPr>
          <w:rFonts w:ascii="Arial" w:hAnsi="Arial" w:cs="Arial"/>
          <w:sz w:val="24"/>
          <w:szCs w:val="24"/>
        </w:rPr>
        <w:t xml:space="preserve">TAs on producing modified and customised curriculum materials. </w:t>
      </w:r>
    </w:p>
    <w:p w14:paraId="712B847C" w14:textId="77777777" w:rsidR="00F20787" w:rsidRDefault="00F20787" w:rsidP="00F20787">
      <w:pPr>
        <w:pStyle w:val="ListParagraph"/>
        <w:rPr>
          <w:rFonts w:ascii="Arial" w:hAnsi="Arial" w:cs="Arial"/>
          <w:sz w:val="24"/>
          <w:szCs w:val="24"/>
        </w:rPr>
      </w:pPr>
    </w:p>
    <w:p w14:paraId="41E922F3" w14:textId="3127C7C1" w:rsidR="002961D7" w:rsidRPr="00F20787" w:rsidRDefault="00F20787" w:rsidP="00F20787">
      <w:pPr>
        <w:numPr>
          <w:ilvl w:val="0"/>
          <w:numId w:val="9"/>
        </w:numPr>
        <w:spacing w:after="72" w:line="256" w:lineRule="auto"/>
        <w:ind w:hanging="360"/>
        <w:rPr>
          <w:rFonts w:ascii="Arial" w:hAnsi="Arial" w:cs="Arial"/>
          <w:sz w:val="24"/>
          <w:szCs w:val="24"/>
        </w:rPr>
      </w:pPr>
      <w:r w:rsidRPr="00F20787">
        <w:rPr>
          <w:rFonts w:ascii="Arial" w:hAnsi="Arial" w:cs="Arial"/>
          <w:sz w:val="24"/>
          <w:szCs w:val="24"/>
        </w:rPr>
        <w:t xml:space="preserve">To support subject teachers and HLTA/TAs in extending their teaching and support repertoires to match ASC students preferred learning </w:t>
      </w:r>
      <w:proofErr w:type="gramStart"/>
      <w:r w:rsidRPr="00F20787">
        <w:rPr>
          <w:rFonts w:ascii="Arial" w:hAnsi="Arial" w:cs="Arial"/>
          <w:sz w:val="24"/>
          <w:szCs w:val="24"/>
        </w:rPr>
        <w:t>styles</w:t>
      </w:r>
      <w:r>
        <w:rPr>
          <w:rFonts w:ascii="Arial" w:hAnsi="Arial" w:cs="Arial"/>
          <w:sz w:val="24"/>
          <w:szCs w:val="24"/>
        </w:rPr>
        <w:t>.</w:t>
      </w:r>
      <w:r w:rsidR="002961D7" w:rsidRPr="00F20787">
        <w:rPr>
          <w:rFonts w:ascii="Arial" w:hAnsi="Arial" w:cs="Arial"/>
          <w:sz w:val="24"/>
          <w:szCs w:val="24"/>
        </w:rPr>
        <w:t>.</w:t>
      </w:r>
      <w:proofErr w:type="gramEnd"/>
      <w:r w:rsidR="002961D7" w:rsidRPr="00F20787">
        <w:rPr>
          <w:rFonts w:ascii="Arial" w:hAnsi="Arial" w:cs="Arial"/>
          <w:sz w:val="24"/>
          <w:szCs w:val="24"/>
        </w:rPr>
        <w:t xml:space="preserve"> </w:t>
      </w:r>
    </w:p>
    <w:p w14:paraId="27EEA529" w14:textId="77777777" w:rsidR="002961D7" w:rsidRDefault="002961D7" w:rsidP="002961D7">
      <w:pPr>
        <w:spacing w:after="72" w:line="256" w:lineRule="auto"/>
        <w:ind w:left="705"/>
        <w:rPr>
          <w:rFonts w:ascii="Arial" w:hAnsi="Arial" w:cs="Arial"/>
          <w:sz w:val="24"/>
          <w:szCs w:val="24"/>
        </w:rPr>
      </w:pPr>
    </w:p>
    <w:p w14:paraId="0942EA6B" w14:textId="77777777" w:rsidR="002961D7" w:rsidRPr="006B2377" w:rsidRDefault="002961D7" w:rsidP="002961D7">
      <w:pPr>
        <w:numPr>
          <w:ilvl w:val="0"/>
          <w:numId w:val="9"/>
        </w:numPr>
        <w:spacing w:after="72" w:line="256" w:lineRule="auto"/>
        <w:ind w:hanging="360"/>
        <w:rPr>
          <w:rFonts w:ascii="Arial" w:hAnsi="Arial" w:cs="Arial"/>
          <w:sz w:val="24"/>
          <w:szCs w:val="24"/>
        </w:rPr>
      </w:pPr>
      <w:r w:rsidRPr="00DF2F69">
        <w:rPr>
          <w:rFonts w:ascii="Arial" w:hAnsi="Arial" w:cs="Arial"/>
          <w:sz w:val="24"/>
          <w:szCs w:val="24"/>
        </w:rPr>
        <w:t xml:space="preserve">To advise and support subject teachers and </w:t>
      </w:r>
      <w:r>
        <w:rPr>
          <w:rFonts w:ascii="Arial" w:hAnsi="Arial" w:cs="Arial"/>
          <w:sz w:val="24"/>
          <w:szCs w:val="24"/>
        </w:rPr>
        <w:t>HLTA/</w:t>
      </w:r>
      <w:r w:rsidRPr="00DF2F69">
        <w:rPr>
          <w:rFonts w:ascii="Arial" w:hAnsi="Arial" w:cs="Arial"/>
          <w:sz w:val="24"/>
          <w:szCs w:val="24"/>
        </w:rPr>
        <w:t>TAs in the use of appropriate assessment for recording progress and achievements of ASC students, across the curriculum, and in relation to their personal and social development</w:t>
      </w:r>
      <w:r w:rsidRPr="006B2377">
        <w:rPr>
          <w:rFonts w:ascii="Arial" w:hAnsi="Arial" w:cs="Arial"/>
          <w:sz w:val="24"/>
          <w:szCs w:val="24"/>
        </w:rPr>
        <w:t xml:space="preserve">. </w:t>
      </w:r>
    </w:p>
    <w:p w14:paraId="6727BA26" w14:textId="77777777" w:rsidR="002961D7" w:rsidRDefault="002961D7" w:rsidP="002961D7">
      <w:pPr>
        <w:spacing w:after="72" w:line="256" w:lineRule="auto"/>
        <w:ind w:left="705"/>
        <w:rPr>
          <w:rFonts w:ascii="Arial" w:hAnsi="Arial" w:cs="Arial"/>
          <w:sz w:val="24"/>
          <w:szCs w:val="24"/>
        </w:rPr>
      </w:pPr>
    </w:p>
    <w:p w14:paraId="7A1D353E" w14:textId="77777777" w:rsidR="002961D7" w:rsidRPr="006B2377" w:rsidRDefault="002961D7" w:rsidP="002961D7">
      <w:pPr>
        <w:numPr>
          <w:ilvl w:val="0"/>
          <w:numId w:val="9"/>
        </w:numPr>
        <w:spacing w:after="72" w:line="256" w:lineRule="auto"/>
        <w:ind w:hanging="360"/>
        <w:rPr>
          <w:rFonts w:ascii="Arial" w:hAnsi="Arial" w:cs="Arial"/>
          <w:sz w:val="24"/>
          <w:szCs w:val="24"/>
        </w:rPr>
      </w:pPr>
      <w:r w:rsidRPr="006B2377">
        <w:rPr>
          <w:rFonts w:ascii="Arial" w:hAnsi="Arial" w:cs="Arial"/>
          <w:sz w:val="24"/>
          <w:szCs w:val="24"/>
        </w:rPr>
        <w:t xml:space="preserve">To deliver lessons and model good inclusion practice. </w:t>
      </w:r>
    </w:p>
    <w:p w14:paraId="4D908BE0" w14:textId="77777777" w:rsidR="002961D7" w:rsidRPr="006B2377" w:rsidRDefault="002961D7" w:rsidP="002961D7">
      <w:pPr>
        <w:spacing w:after="72" w:line="256" w:lineRule="auto"/>
        <w:ind w:left="705"/>
        <w:rPr>
          <w:rFonts w:ascii="Arial" w:hAnsi="Arial" w:cs="Arial"/>
          <w:sz w:val="24"/>
          <w:szCs w:val="24"/>
        </w:rPr>
      </w:pPr>
    </w:p>
    <w:p w14:paraId="3D52F00F" w14:textId="77777777" w:rsidR="002961D7" w:rsidRPr="006B2377" w:rsidRDefault="002961D7" w:rsidP="002961D7">
      <w:pPr>
        <w:numPr>
          <w:ilvl w:val="0"/>
          <w:numId w:val="9"/>
        </w:numPr>
        <w:spacing w:after="72" w:line="256" w:lineRule="auto"/>
        <w:ind w:hanging="360"/>
        <w:rPr>
          <w:rFonts w:ascii="Arial" w:hAnsi="Arial" w:cs="Arial"/>
          <w:sz w:val="24"/>
          <w:szCs w:val="24"/>
        </w:rPr>
      </w:pPr>
      <w:r w:rsidRPr="006B2377">
        <w:rPr>
          <w:rFonts w:ascii="Arial" w:hAnsi="Arial" w:cs="Arial"/>
          <w:sz w:val="24"/>
          <w:szCs w:val="24"/>
        </w:rPr>
        <w:t>To deliver whole school ASC training within the school.</w:t>
      </w:r>
    </w:p>
    <w:p w14:paraId="31D04791" w14:textId="3D62AED0" w:rsidR="002961D7" w:rsidRDefault="002961D7" w:rsidP="002961D7">
      <w:pPr>
        <w:spacing w:after="72" w:line="256" w:lineRule="auto"/>
        <w:ind w:left="705"/>
        <w:rPr>
          <w:rFonts w:ascii="Arial" w:hAnsi="Arial" w:cs="Arial"/>
          <w:sz w:val="24"/>
          <w:szCs w:val="24"/>
        </w:rPr>
      </w:pPr>
    </w:p>
    <w:p w14:paraId="0DD93290" w14:textId="60757F59" w:rsidR="00F20787" w:rsidRDefault="00F20787" w:rsidP="002961D7">
      <w:pPr>
        <w:spacing w:after="72" w:line="256" w:lineRule="auto"/>
        <w:ind w:left="705"/>
        <w:rPr>
          <w:rFonts w:ascii="Arial" w:hAnsi="Arial" w:cs="Arial"/>
          <w:sz w:val="24"/>
          <w:szCs w:val="24"/>
        </w:rPr>
      </w:pPr>
    </w:p>
    <w:p w14:paraId="16A36CA6" w14:textId="168BE4B0" w:rsidR="00F20787" w:rsidRDefault="00F20787" w:rsidP="002961D7">
      <w:pPr>
        <w:spacing w:after="72" w:line="256" w:lineRule="auto"/>
        <w:ind w:left="705"/>
        <w:rPr>
          <w:rFonts w:ascii="Arial" w:hAnsi="Arial" w:cs="Arial"/>
          <w:sz w:val="24"/>
          <w:szCs w:val="24"/>
        </w:rPr>
      </w:pPr>
    </w:p>
    <w:p w14:paraId="0FD0F940" w14:textId="5EF6C066" w:rsidR="00F20787" w:rsidRDefault="00F20787" w:rsidP="002961D7">
      <w:pPr>
        <w:spacing w:after="72" w:line="256" w:lineRule="auto"/>
        <w:ind w:left="705"/>
        <w:rPr>
          <w:rFonts w:ascii="Arial" w:hAnsi="Arial" w:cs="Arial"/>
          <w:sz w:val="24"/>
          <w:szCs w:val="24"/>
        </w:rPr>
      </w:pPr>
    </w:p>
    <w:p w14:paraId="3B3FF314" w14:textId="1F5D20EE" w:rsidR="00F20787" w:rsidRDefault="00F20787" w:rsidP="002961D7">
      <w:pPr>
        <w:spacing w:after="72" w:line="256" w:lineRule="auto"/>
        <w:ind w:left="705"/>
        <w:rPr>
          <w:rFonts w:ascii="Arial" w:hAnsi="Arial" w:cs="Arial"/>
          <w:sz w:val="24"/>
          <w:szCs w:val="24"/>
        </w:rPr>
      </w:pPr>
    </w:p>
    <w:p w14:paraId="52C51C0F" w14:textId="6ED23DDE" w:rsidR="00F20787" w:rsidRDefault="00F20787" w:rsidP="002961D7">
      <w:pPr>
        <w:spacing w:after="72" w:line="256" w:lineRule="auto"/>
        <w:ind w:left="705"/>
        <w:rPr>
          <w:rFonts w:ascii="Arial" w:hAnsi="Arial" w:cs="Arial"/>
          <w:sz w:val="24"/>
          <w:szCs w:val="24"/>
        </w:rPr>
      </w:pPr>
    </w:p>
    <w:p w14:paraId="129C665C" w14:textId="150FA2E1" w:rsidR="00F20787" w:rsidRDefault="00F20787" w:rsidP="002961D7">
      <w:pPr>
        <w:spacing w:after="72" w:line="256" w:lineRule="auto"/>
        <w:ind w:left="705"/>
        <w:rPr>
          <w:rFonts w:ascii="Arial" w:hAnsi="Arial" w:cs="Arial"/>
          <w:sz w:val="24"/>
          <w:szCs w:val="24"/>
        </w:rPr>
      </w:pPr>
    </w:p>
    <w:p w14:paraId="13E841D8" w14:textId="5032C679" w:rsidR="00F20787" w:rsidRDefault="00F20787" w:rsidP="002961D7">
      <w:pPr>
        <w:spacing w:after="72" w:line="256" w:lineRule="auto"/>
        <w:ind w:left="705"/>
        <w:rPr>
          <w:rFonts w:ascii="Arial" w:hAnsi="Arial" w:cs="Arial"/>
          <w:sz w:val="24"/>
          <w:szCs w:val="24"/>
        </w:rPr>
      </w:pPr>
    </w:p>
    <w:p w14:paraId="46F4E2FA" w14:textId="3BB4748D" w:rsidR="00F20787" w:rsidRDefault="00F20787" w:rsidP="002961D7">
      <w:pPr>
        <w:spacing w:after="72" w:line="256" w:lineRule="auto"/>
        <w:ind w:left="705"/>
        <w:rPr>
          <w:rFonts w:ascii="Arial" w:hAnsi="Arial" w:cs="Arial"/>
          <w:sz w:val="24"/>
          <w:szCs w:val="24"/>
        </w:rPr>
      </w:pPr>
    </w:p>
    <w:p w14:paraId="14E81600" w14:textId="77777777" w:rsidR="00F20787" w:rsidRPr="006B2377" w:rsidRDefault="00F20787" w:rsidP="002961D7">
      <w:pPr>
        <w:spacing w:after="72" w:line="256" w:lineRule="auto"/>
        <w:ind w:left="705"/>
        <w:rPr>
          <w:rFonts w:ascii="Arial" w:hAnsi="Arial" w:cs="Arial"/>
          <w:sz w:val="24"/>
          <w:szCs w:val="24"/>
        </w:rPr>
      </w:pPr>
    </w:p>
    <w:p w14:paraId="1E565088" w14:textId="77777777" w:rsidR="002961D7" w:rsidRPr="006B2377" w:rsidRDefault="002961D7" w:rsidP="002961D7">
      <w:pPr>
        <w:numPr>
          <w:ilvl w:val="0"/>
          <w:numId w:val="9"/>
        </w:numPr>
        <w:spacing w:after="72" w:line="256" w:lineRule="auto"/>
        <w:ind w:hanging="360"/>
        <w:rPr>
          <w:rFonts w:ascii="Arial" w:hAnsi="Arial" w:cs="Arial"/>
          <w:sz w:val="24"/>
          <w:szCs w:val="24"/>
        </w:rPr>
      </w:pPr>
      <w:r w:rsidRPr="006B2377">
        <w:rPr>
          <w:rFonts w:ascii="Arial" w:hAnsi="Arial" w:cs="Arial"/>
          <w:sz w:val="24"/>
          <w:szCs w:val="24"/>
        </w:rPr>
        <w:t>To provide development and training opportunities for professionals working with students with ASC.</w:t>
      </w:r>
    </w:p>
    <w:p w14:paraId="705C367D" w14:textId="77777777" w:rsidR="002961D7" w:rsidRDefault="002961D7" w:rsidP="002961D7">
      <w:pPr>
        <w:spacing w:after="72" w:line="256" w:lineRule="auto"/>
        <w:ind w:left="705"/>
        <w:rPr>
          <w:rFonts w:ascii="Arial" w:hAnsi="Arial" w:cs="Arial"/>
          <w:sz w:val="24"/>
          <w:szCs w:val="24"/>
        </w:rPr>
      </w:pPr>
    </w:p>
    <w:p w14:paraId="1CA34562" w14:textId="1516408F" w:rsidR="002961D7" w:rsidRPr="006B2377" w:rsidRDefault="002961D7" w:rsidP="002961D7">
      <w:pPr>
        <w:numPr>
          <w:ilvl w:val="0"/>
          <w:numId w:val="9"/>
        </w:numPr>
        <w:spacing w:after="72" w:line="256" w:lineRule="auto"/>
        <w:ind w:hanging="360"/>
        <w:rPr>
          <w:rFonts w:ascii="Arial" w:hAnsi="Arial" w:cs="Arial"/>
          <w:sz w:val="24"/>
          <w:szCs w:val="24"/>
        </w:rPr>
      </w:pPr>
      <w:r>
        <w:rPr>
          <w:rFonts w:ascii="Arial" w:hAnsi="Arial" w:cs="Arial"/>
          <w:sz w:val="24"/>
          <w:szCs w:val="24"/>
        </w:rPr>
        <w:t>T</w:t>
      </w:r>
      <w:r w:rsidRPr="006B2377">
        <w:rPr>
          <w:rFonts w:ascii="Arial" w:hAnsi="Arial" w:cs="Arial"/>
          <w:sz w:val="24"/>
          <w:szCs w:val="24"/>
        </w:rPr>
        <w:t>o manage the transition of ASC students from primary school to</w:t>
      </w:r>
      <w:r>
        <w:rPr>
          <w:rFonts w:ascii="Arial" w:hAnsi="Arial" w:cs="Arial"/>
          <w:sz w:val="24"/>
          <w:szCs w:val="24"/>
        </w:rPr>
        <w:t xml:space="preserve"> The Catholic High School, Chester</w:t>
      </w:r>
      <w:r w:rsidRPr="006B2377">
        <w:rPr>
          <w:rFonts w:ascii="Arial" w:hAnsi="Arial" w:cs="Arial"/>
          <w:sz w:val="24"/>
          <w:szCs w:val="24"/>
        </w:rPr>
        <w:t xml:space="preserve">, and from </w:t>
      </w:r>
      <w:r>
        <w:rPr>
          <w:rFonts w:ascii="Arial" w:hAnsi="Arial" w:cs="Arial"/>
          <w:sz w:val="24"/>
          <w:szCs w:val="24"/>
        </w:rPr>
        <w:t>The Catholic High School, Chester</w:t>
      </w:r>
      <w:r w:rsidRPr="006B2377">
        <w:rPr>
          <w:rFonts w:ascii="Arial" w:hAnsi="Arial" w:cs="Arial"/>
          <w:sz w:val="24"/>
          <w:szCs w:val="24"/>
        </w:rPr>
        <w:t xml:space="preserve"> to further education. </w:t>
      </w:r>
    </w:p>
    <w:p w14:paraId="3EA990B3" w14:textId="77777777" w:rsidR="002961D7" w:rsidRPr="006B2377" w:rsidRDefault="002961D7" w:rsidP="002961D7">
      <w:pPr>
        <w:spacing w:after="72" w:line="256" w:lineRule="auto"/>
        <w:ind w:left="345"/>
        <w:rPr>
          <w:rFonts w:ascii="Arial" w:hAnsi="Arial" w:cs="Arial"/>
          <w:sz w:val="24"/>
          <w:szCs w:val="24"/>
        </w:rPr>
      </w:pPr>
    </w:p>
    <w:p w14:paraId="0A21038A" w14:textId="77777777" w:rsidR="002961D7" w:rsidRPr="006B2377" w:rsidRDefault="002961D7" w:rsidP="002961D7">
      <w:pPr>
        <w:numPr>
          <w:ilvl w:val="0"/>
          <w:numId w:val="9"/>
        </w:numPr>
        <w:spacing w:after="72" w:line="256" w:lineRule="auto"/>
        <w:ind w:hanging="360"/>
        <w:rPr>
          <w:rFonts w:ascii="Arial" w:hAnsi="Arial" w:cs="Arial"/>
          <w:sz w:val="24"/>
          <w:szCs w:val="24"/>
        </w:rPr>
      </w:pPr>
      <w:r w:rsidRPr="006B2377">
        <w:rPr>
          <w:rFonts w:ascii="Arial" w:hAnsi="Arial" w:cs="Arial"/>
          <w:sz w:val="24"/>
          <w:szCs w:val="24"/>
        </w:rPr>
        <w:t xml:space="preserve">To participate in networking and disseminating good practice in inclusion. </w:t>
      </w:r>
    </w:p>
    <w:p w14:paraId="2F9176D0" w14:textId="77777777" w:rsidR="002961D7" w:rsidRPr="006B2377" w:rsidRDefault="002961D7" w:rsidP="002961D7">
      <w:pPr>
        <w:spacing w:after="72" w:line="256" w:lineRule="auto"/>
        <w:ind w:left="705"/>
        <w:rPr>
          <w:rFonts w:ascii="Arial" w:hAnsi="Arial" w:cs="Arial"/>
          <w:sz w:val="24"/>
          <w:szCs w:val="24"/>
        </w:rPr>
      </w:pPr>
    </w:p>
    <w:p w14:paraId="7A87CD72" w14:textId="77777777" w:rsidR="002961D7" w:rsidRPr="006B2377" w:rsidRDefault="002961D7" w:rsidP="002961D7">
      <w:pPr>
        <w:numPr>
          <w:ilvl w:val="0"/>
          <w:numId w:val="9"/>
        </w:numPr>
        <w:spacing w:after="72" w:line="256" w:lineRule="auto"/>
        <w:ind w:hanging="360"/>
        <w:rPr>
          <w:rFonts w:ascii="Arial" w:hAnsi="Arial" w:cs="Arial"/>
          <w:sz w:val="24"/>
          <w:szCs w:val="24"/>
        </w:rPr>
      </w:pPr>
      <w:r w:rsidRPr="006B2377">
        <w:rPr>
          <w:rFonts w:ascii="Arial" w:hAnsi="Arial" w:cs="Arial"/>
          <w:sz w:val="24"/>
          <w:szCs w:val="24"/>
        </w:rPr>
        <w:t xml:space="preserve">To attend meetings and relevant training as required. </w:t>
      </w:r>
    </w:p>
    <w:p w14:paraId="46E17DFB" w14:textId="77777777" w:rsidR="002961D7" w:rsidRPr="006B2377" w:rsidRDefault="002961D7" w:rsidP="002961D7">
      <w:pPr>
        <w:spacing w:after="72" w:line="256" w:lineRule="auto"/>
        <w:ind w:left="705"/>
        <w:rPr>
          <w:rFonts w:ascii="Arial" w:hAnsi="Arial" w:cs="Arial"/>
          <w:sz w:val="24"/>
          <w:szCs w:val="24"/>
        </w:rPr>
      </w:pPr>
    </w:p>
    <w:p w14:paraId="53AAF1DB" w14:textId="7F355DF6" w:rsidR="002961D7" w:rsidRDefault="002961D7" w:rsidP="002961D7">
      <w:pPr>
        <w:numPr>
          <w:ilvl w:val="0"/>
          <w:numId w:val="9"/>
        </w:numPr>
        <w:spacing w:after="72" w:line="256" w:lineRule="auto"/>
        <w:ind w:hanging="360"/>
        <w:rPr>
          <w:rFonts w:ascii="Arial" w:hAnsi="Arial" w:cs="Arial"/>
          <w:sz w:val="24"/>
          <w:szCs w:val="24"/>
        </w:rPr>
      </w:pPr>
      <w:r w:rsidRPr="006B2377">
        <w:rPr>
          <w:rFonts w:ascii="Arial" w:hAnsi="Arial" w:cs="Arial"/>
          <w:sz w:val="24"/>
          <w:szCs w:val="24"/>
        </w:rPr>
        <w:t xml:space="preserve">To meet with parents and carers of students </w:t>
      </w:r>
      <w:r w:rsidR="00F20787">
        <w:rPr>
          <w:rFonts w:ascii="Arial" w:hAnsi="Arial" w:cs="Arial"/>
          <w:sz w:val="24"/>
          <w:szCs w:val="24"/>
        </w:rPr>
        <w:t xml:space="preserve">and other partners as appropriate </w:t>
      </w:r>
      <w:r w:rsidRPr="006B2377">
        <w:rPr>
          <w:rFonts w:ascii="Arial" w:hAnsi="Arial" w:cs="Arial"/>
          <w:sz w:val="24"/>
          <w:szCs w:val="24"/>
        </w:rPr>
        <w:t>in the ASC resource</w:t>
      </w:r>
      <w:r w:rsidR="00F20787">
        <w:rPr>
          <w:rFonts w:ascii="Arial" w:hAnsi="Arial" w:cs="Arial"/>
          <w:sz w:val="24"/>
          <w:szCs w:val="24"/>
        </w:rPr>
        <w:t xml:space="preserve"> </w:t>
      </w:r>
    </w:p>
    <w:p w14:paraId="600D3912" w14:textId="77777777" w:rsidR="002961D7" w:rsidRDefault="002961D7" w:rsidP="002961D7">
      <w:pPr>
        <w:pStyle w:val="ListParagraph"/>
        <w:rPr>
          <w:rFonts w:ascii="Arial" w:hAnsi="Arial" w:cs="Arial"/>
          <w:sz w:val="24"/>
          <w:szCs w:val="24"/>
        </w:rPr>
      </w:pPr>
    </w:p>
    <w:p w14:paraId="7653518F" w14:textId="77777777" w:rsidR="002961D7" w:rsidRDefault="002961D7" w:rsidP="002961D7">
      <w:pPr>
        <w:numPr>
          <w:ilvl w:val="0"/>
          <w:numId w:val="9"/>
        </w:numPr>
        <w:spacing w:after="72" w:line="256" w:lineRule="auto"/>
        <w:ind w:hanging="360"/>
        <w:rPr>
          <w:rFonts w:ascii="Arial" w:hAnsi="Arial" w:cs="Arial"/>
          <w:sz w:val="24"/>
          <w:szCs w:val="24"/>
        </w:rPr>
      </w:pPr>
      <w:r>
        <w:rPr>
          <w:rFonts w:ascii="Arial" w:hAnsi="Arial" w:cs="Arial"/>
          <w:sz w:val="24"/>
          <w:szCs w:val="24"/>
        </w:rPr>
        <w:t>To support the SENCO with whole school development in SEND</w:t>
      </w:r>
    </w:p>
    <w:p w14:paraId="756CDBF9" w14:textId="77777777" w:rsidR="002961D7" w:rsidRDefault="002961D7" w:rsidP="002961D7">
      <w:pPr>
        <w:pStyle w:val="ListParagraph"/>
        <w:rPr>
          <w:rFonts w:ascii="Arial" w:hAnsi="Arial" w:cs="Arial"/>
          <w:sz w:val="24"/>
          <w:szCs w:val="24"/>
        </w:rPr>
      </w:pPr>
    </w:p>
    <w:p w14:paraId="683DB61B" w14:textId="1CDA7E33" w:rsidR="002961D7" w:rsidRPr="00F20787" w:rsidRDefault="002961D7" w:rsidP="002961D7">
      <w:pPr>
        <w:numPr>
          <w:ilvl w:val="0"/>
          <w:numId w:val="9"/>
        </w:numPr>
        <w:spacing w:after="72" w:line="256" w:lineRule="auto"/>
        <w:ind w:hanging="360"/>
        <w:rPr>
          <w:rFonts w:ascii="Arial" w:hAnsi="Arial" w:cs="Arial"/>
          <w:sz w:val="24"/>
          <w:szCs w:val="24"/>
        </w:rPr>
      </w:pPr>
      <w:r w:rsidRPr="00F20787">
        <w:rPr>
          <w:rFonts w:ascii="Arial" w:hAnsi="Arial" w:cs="Arial"/>
          <w:sz w:val="24"/>
          <w:szCs w:val="24"/>
        </w:rPr>
        <w:t xml:space="preserve">To coordinate whole school referrals </w:t>
      </w:r>
      <w:r w:rsidR="00F20787" w:rsidRPr="00F20787">
        <w:rPr>
          <w:rFonts w:ascii="Arial" w:hAnsi="Arial" w:cs="Arial"/>
          <w:sz w:val="24"/>
          <w:szCs w:val="24"/>
        </w:rPr>
        <w:t xml:space="preserve">and support </w:t>
      </w:r>
      <w:r w:rsidRPr="00F20787">
        <w:rPr>
          <w:rFonts w:ascii="Arial" w:hAnsi="Arial" w:cs="Arial"/>
          <w:sz w:val="24"/>
          <w:szCs w:val="24"/>
        </w:rPr>
        <w:t>for ASC.</w:t>
      </w:r>
    </w:p>
    <w:p w14:paraId="288B15C4" w14:textId="5622EB3A" w:rsidR="002961D7" w:rsidRPr="002F5630" w:rsidRDefault="002961D7" w:rsidP="00F20787">
      <w:pPr>
        <w:spacing w:after="35"/>
        <w:rPr>
          <w:rFonts w:ascii="Arial" w:hAnsi="Arial" w:cs="Arial"/>
          <w:sz w:val="24"/>
          <w:szCs w:val="24"/>
        </w:rPr>
      </w:pPr>
      <w:r w:rsidRPr="002F5630">
        <w:rPr>
          <w:rFonts w:ascii="Arial" w:hAnsi="Arial" w:cs="Arial"/>
          <w:sz w:val="24"/>
          <w:szCs w:val="24"/>
        </w:rPr>
        <w:t xml:space="preserve">     </w:t>
      </w:r>
    </w:p>
    <w:p w14:paraId="7ACEC4E9" w14:textId="77777777" w:rsidR="002961D7" w:rsidRPr="002F5630" w:rsidRDefault="002961D7" w:rsidP="002961D7">
      <w:pPr>
        <w:pStyle w:val="Heading1"/>
        <w:tabs>
          <w:tab w:val="center" w:pos="1042"/>
        </w:tabs>
        <w:spacing w:after="100"/>
        <w:ind w:left="-15" w:firstLine="0"/>
        <w:rPr>
          <w:rFonts w:ascii="Arial" w:hAnsi="Arial" w:cs="Arial"/>
          <w:szCs w:val="24"/>
        </w:rPr>
      </w:pPr>
      <w:r w:rsidRPr="002F5630">
        <w:rPr>
          <w:rFonts w:ascii="Arial" w:hAnsi="Arial" w:cs="Arial"/>
          <w:szCs w:val="24"/>
        </w:rPr>
        <w:t>4.</w:t>
      </w:r>
      <w:r>
        <w:rPr>
          <w:rFonts w:ascii="Arial" w:hAnsi="Arial" w:cs="Arial"/>
          <w:szCs w:val="24"/>
        </w:rPr>
        <w:t>3</w:t>
      </w:r>
      <w:r w:rsidRPr="002F5630">
        <w:rPr>
          <w:rFonts w:ascii="Arial" w:hAnsi="Arial" w:cs="Arial"/>
          <w:szCs w:val="24"/>
        </w:rPr>
        <w:t xml:space="preserve">   </w:t>
      </w:r>
      <w:r w:rsidRPr="002F5630">
        <w:rPr>
          <w:rFonts w:ascii="Arial" w:hAnsi="Arial" w:cs="Arial"/>
          <w:szCs w:val="24"/>
        </w:rPr>
        <w:tab/>
        <w:t>Other</w:t>
      </w:r>
      <w:r w:rsidRPr="002F5630">
        <w:rPr>
          <w:rFonts w:ascii="Arial" w:hAnsi="Arial" w:cs="Arial"/>
          <w:b w:val="0"/>
          <w:szCs w:val="24"/>
        </w:rPr>
        <w:t xml:space="preserve"> </w:t>
      </w:r>
      <w:r w:rsidRPr="002F5630">
        <w:rPr>
          <w:rFonts w:ascii="Arial" w:hAnsi="Arial" w:cs="Arial"/>
          <w:szCs w:val="24"/>
        </w:rPr>
        <w:t xml:space="preserve">  </w:t>
      </w:r>
    </w:p>
    <w:p w14:paraId="69650E23" w14:textId="77777777" w:rsidR="002961D7" w:rsidRPr="002F5630" w:rsidRDefault="002961D7" w:rsidP="005D4116">
      <w:pPr>
        <w:numPr>
          <w:ilvl w:val="0"/>
          <w:numId w:val="9"/>
        </w:numPr>
        <w:spacing w:after="72" w:line="256" w:lineRule="auto"/>
        <w:ind w:hanging="360"/>
        <w:rPr>
          <w:rFonts w:ascii="Arial" w:hAnsi="Arial" w:cs="Arial"/>
          <w:sz w:val="24"/>
          <w:szCs w:val="24"/>
        </w:rPr>
      </w:pPr>
      <w:r w:rsidRPr="002F5630">
        <w:rPr>
          <w:rFonts w:ascii="Arial" w:hAnsi="Arial" w:cs="Arial"/>
          <w:sz w:val="24"/>
          <w:szCs w:val="24"/>
        </w:rPr>
        <w:t xml:space="preserve">To complete any other appropriate tasks as directed by </w:t>
      </w:r>
      <w:r>
        <w:rPr>
          <w:rFonts w:ascii="Arial" w:hAnsi="Arial" w:cs="Arial"/>
          <w:sz w:val="24"/>
          <w:szCs w:val="24"/>
        </w:rPr>
        <w:t>SLT or SENCO</w:t>
      </w:r>
    </w:p>
    <w:p w14:paraId="64DC3957" w14:textId="77777777" w:rsidR="002961D7" w:rsidRPr="002F5630" w:rsidRDefault="002961D7" w:rsidP="002961D7">
      <w:pPr>
        <w:spacing w:after="3"/>
        <w:rPr>
          <w:rFonts w:ascii="Arial" w:hAnsi="Arial" w:cs="Arial"/>
          <w:sz w:val="24"/>
          <w:szCs w:val="24"/>
        </w:rPr>
      </w:pPr>
    </w:p>
    <w:p w14:paraId="6F90BCA2" w14:textId="77777777" w:rsidR="002961D7" w:rsidRPr="002F5630" w:rsidRDefault="002961D7" w:rsidP="002961D7">
      <w:pPr>
        <w:spacing w:after="0"/>
        <w:ind w:left="29"/>
        <w:rPr>
          <w:rFonts w:ascii="Arial" w:hAnsi="Arial" w:cs="Arial"/>
          <w:sz w:val="24"/>
          <w:szCs w:val="24"/>
        </w:rPr>
      </w:pPr>
      <w:r w:rsidRPr="002F5630">
        <w:rPr>
          <w:rFonts w:ascii="Arial" w:hAnsi="Arial" w:cs="Arial"/>
          <w:sz w:val="24"/>
          <w:szCs w:val="24"/>
        </w:rPr>
        <w:t xml:space="preserve">  </w:t>
      </w:r>
    </w:p>
    <w:p w14:paraId="1EA180A0" w14:textId="77777777" w:rsidR="002961D7" w:rsidRPr="002F5630" w:rsidRDefault="002961D7" w:rsidP="002961D7">
      <w:pPr>
        <w:spacing w:after="19"/>
        <w:rPr>
          <w:rFonts w:ascii="Arial" w:hAnsi="Arial" w:cs="Arial"/>
          <w:b/>
          <w:sz w:val="24"/>
          <w:szCs w:val="24"/>
        </w:rPr>
      </w:pPr>
      <w:r w:rsidRPr="002F5630">
        <w:rPr>
          <w:rFonts w:ascii="Arial" w:hAnsi="Arial" w:cs="Arial"/>
          <w:b/>
          <w:sz w:val="24"/>
          <w:szCs w:val="24"/>
        </w:rPr>
        <w:t xml:space="preserve">PART TWO: PERSONAL AND PROFESSIONAL CONDUCT     </w:t>
      </w:r>
    </w:p>
    <w:p w14:paraId="320D77A2" w14:textId="77777777" w:rsidR="002961D7" w:rsidRPr="002F5630" w:rsidRDefault="002961D7" w:rsidP="002961D7">
      <w:pPr>
        <w:spacing w:after="19"/>
        <w:rPr>
          <w:rFonts w:ascii="Arial" w:hAnsi="Arial" w:cs="Arial"/>
          <w:b/>
          <w:sz w:val="24"/>
          <w:szCs w:val="24"/>
        </w:rPr>
      </w:pPr>
      <w:r w:rsidRPr="002F5630">
        <w:rPr>
          <w:rFonts w:ascii="Arial" w:hAnsi="Arial" w:cs="Arial"/>
          <w:b/>
          <w:sz w:val="24"/>
          <w:szCs w:val="24"/>
        </w:rPr>
        <w:t xml:space="preserve">                                                                            </w:t>
      </w:r>
    </w:p>
    <w:p w14:paraId="49B362E2" w14:textId="77777777" w:rsidR="002961D7" w:rsidRPr="002F5630" w:rsidRDefault="002961D7" w:rsidP="002961D7">
      <w:pPr>
        <w:spacing w:after="41" w:line="257" w:lineRule="auto"/>
        <w:ind w:left="693" w:hanging="708"/>
        <w:rPr>
          <w:rFonts w:ascii="Arial" w:hAnsi="Arial" w:cs="Arial"/>
          <w:b/>
          <w:sz w:val="24"/>
          <w:szCs w:val="24"/>
        </w:rPr>
      </w:pPr>
      <w:r w:rsidRPr="002F5630">
        <w:rPr>
          <w:rFonts w:ascii="Arial" w:hAnsi="Arial" w:cs="Arial"/>
          <w:b/>
          <w:sz w:val="24"/>
          <w:szCs w:val="24"/>
        </w:rPr>
        <w:t>4.</w:t>
      </w:r>
      <w:r>
        <w:rPr>
          <w:rFonts w:ascii="Arial" w:hAnsi="Arial" w:cs="Arial"/>
          <w:b/>
          <w:sz w:val="24"/>
          <w:szCs w:val="24"/>
        </w:rPr>
        <w:t>4</w:t>
      </w:r>
      <w:r w:rsidRPr="002F5630">
        <w:rPr>
          <w:rFonts w:ascii="Arial" w:hAnsi="Arial" w:cs="Arial"/>
          <w:b/>
          <w:sz w:val="24"/>
          <w:szCs w:val="24"/>
        </w:rPr>
        <w:t xml:space="preserve">   </w:t>
      </w:r>
      <w:r w:rsidRPr="002F5630">
        <w:rPr>
          <w:rFonts w:ascii="Arial" w:hAnsi="Arial" w:cs="Arial"/>
          <w:b/>
          <w:sz w:val="24"/>
          <w:szCs w:val="24"/>
        </w:rPr>
        <w:tab/>
        <w:t>A Teacher is expected to demonstrate consistently high standards of personal and professional conduct as outlined in the Teacher Standards document -</w:t>
      </w:r>
      <w:r w:rsidRPr="002F5630">
        <w:rPr>
          <w:rFonts w:ascii="Arial" w:hAnsi="Arial" w:cs="Arial"/>
          <w:sz w:val="24"/>
          <w:szCs w:val="24"/>
        </w:rPr>
        <w:t xml:space="preserve"> </w:t>
      </w:r>
      <w:hyperlink r:id="rId11" w:history="1">
        <w:r w:rsidRPr="002F5630">
          <w:rPr>
            <w:rStyle w:val="Hyperlink"/>
            <w:rFonts w:ascii="Arial" w:hAnsi="Arial" w:cs="Arial"/>
            <w:szCs w:val="24"/>
          </w:rPr>
          <w:t>School teachers’ pay and conditions document 2022 and guidance on school teachers’ pay and conditions (publishing.service.gov.uk)</w:t>
        </w:r>
      </w:hyperlink>
    </w:p>
    <w:p w14:paraId="01E55A90" w14:textId="77777777" w:rsidR="002961D7" w:rsidRPr="002F5630" w:rsidRDefault="002961D7" w:rsidP="002961D7">
      <w:pPr>
        <w:spacing w:after="41" w:line="257" w:lineRule="auto"/>
        <w:ind w:left="693" w:hanging="708"/>
        <w:rPr>
          <w:rFonts w:ascii="Arial" w:hAnsi="Arial" w:cs="Arial"/>
          <w:sz w:val="24"/>
          <w:szCs w:val="24"/>
        </w:rPr>
      </w:pPr>
    </w:p>
    <w:p w14:paraId="56CFED59" w14:textId="77777777" w:rsidR="002961D7" w:rsidRPr="002F5630" w:rsidRDefault="002961D7" w:rsidP="002961D7">
      <w:pPr>
        <w:rPr>
          <w:rFonts w:ascii="Arial" w:eastAsia="Calibri" w:hAnsi="Arial" w:cs="Arial"/>
          <w:b/>
          <w:color w:val="000000"/>
          <w:sz w:val="24"/>
          <w:szCs w:val="24"/>
          <w:lang w:eastAsia="en-GB"/>
        </w:rPr>
      </w:pPr>
      <w:r w:rsidRPr="002F5630">
        <w:rPr>
          <w:rFonts w:ascii="Arial" w:hAnsi="Arial" w:cs="Arial"/>
          <w:sz w:val="24"/>
          <w:szCs w:val="24"/>
        </w:rPr>
        <w:br w:type="page"/>
      </w:r>
    </w:p>
    <w:p w14:paraId="01D16187" w14:textId="77777777" w:rsidR="002961D7" w:rsidRPr="002F5630" w:rsidRDefault="002961D7" w:rsidP="002961D7">
      <w:pPr>
        <w:pStyle w:val="Heading1"/>
        <w:spacing w:after="65"/>
        <w:ind w:left="-5"/>
        <w:rPr>
          <w:rFonts w:ascii="Arial" w:hAnsi="Arial" w:cs="Arial"/>
          <w:szCs w:val="24"/>
        </w:rPr>
      </w:pPr>
    </w:p>
    <w:p w14:paraId="58973BA1" w14:textId="77777777" w:rsidR="002961D7" w:rsidRPr="002F5630" w:rsidRDefault="002961D7" w:rsidP="002961D7">
      <w:pPr>
        <w:pStyle w:val="Heading1"/>
        <w:spacing w:after="65"/>
        <w:ind w:left="-5"/>
        <w:rPr>
          <w:rFonts w:ascii="Arial" w:hAnsi="Arial" w:cs="Arial"/>
          <w:szCs w:val="24"/>
        </w:rPr>
      </w:pPr>
    </w:p>
    <w:p w14:paraId="3CD76330" w14:textId="77777777" w:rsidR="002961D7" w:rsidRPr="002F5630" w:rsidRDefault="002961D7" w:rsidP="002961D7">
      <w:pPr>
        <w:pStyle w:val="Heading1"/>
        <w:spacing w:after="65"/>
        <w:ind w:left="-5"/>
        <w:rPr>
          <w:rFonts w:ascii="Arial" w:hAnsi="Arial" w:cs="Arial"/>
          <w:szCs w:val="24"/>
        </w:rPr>
      </w:pPr>
    </w:p>
    <w:p w14:paraId="2E04EECC" w14:textId="77777777" w:rsidR="002961D7" w:rsidRPr="002F5630" w:rsidRDefault="002961D7" w:rsidP="002961D7">
      <w:pPr>
        <w:pStyle w:val="Heading1"/>
        <w:spacing w:after="65"/>
        <w:ind w:left="-5"/>
        <w:rPr>
          <w:rFonts w:ascii="Arial" w:hAnsi="Arial" w:cs="Arial"/>
          <w:szCs w:val="24"/>
        </w:rPr>
      </w:pPr>
    </w:p>
    <w:p w14:paraId="0E49D118" w14:textId="77777777" w:rsidR="002961D7" w:rsidRPr="002F5630" w:rsidRDefault="002961D7" w:rsidP="002961D7">
      <w:pPr>
        <w:pStyle w:val="Heading1"/>
        <w:spacing w:after="65"/>
        <w:ind w:left="-5"/>
        <w:rPr>
          <w:rFonts w:ascii="Arial" w:hAnsi="Arial" w:cs="Arial"/>
          <w:szCs w:val="24"/>
        </w:rPr>
      </w:pPr>
    </w:p>
    <w:p w14:paraId="40E7360C" w14:textId="77777777" w:rsidR="002961D7" w:rsidRDefault="002961D7" w:rsidP="002961D7">
      <w:pPr>
        <w:pStyle w:val="Heading1"/>
        <w:spacing w:after="65"/>
        <w:ind w:left="-5"/>
        <w:rPr>
          <w:rFonts w:ascii="Arial" w:hAnsi="Arial" w:cs="Arial"/>
          <w:b w:val="0"/>
          <w:szCs w:val="24"/>
        </w:rPr>
      </w:pPr>
      <w:r w:rsidRPr="002F5630">
        <w:rPr>
          <w:rFonts w:ascii="Arial" w:hAnsi="Arial" w:cs="Arial"/>
          <w:szCs w:val="24"/>
        </w:rPr>
        <w:t xml:space="preserve">PART THREE: OTHER </w:t>
      </w:r>
      <w:r w:rsidRPr="002F5630">
        <w:rPr>
          <w:rFonts w:ascii="Arial" w:hAnsi="Arial" w:cs="Arial"/>
          <w:b w:val="0"/>
          <w:szCs w:val="24"/>
        </w:rPr>
        <w:t xml:space="preserve"> </w:t>
      </w:r>
    </w:p>
    <w:p w14:paraId="01114A46" w14:textId="77777777" w:rsidR="002961D7" w:rsidRPr="000F403F" w:rsidRDefault="002961D7" w:rsidP="002961D7">
      <w:pPr>
        <w:rPr>
          <w:lang w:eastAsia="en-GB"/>
        </w:rPr>
      </w:pPr>
    </w:p>
    <w:p w14:paraId="0F5AFFBA" w14:textId="77777777" w:rsidR="002961D7" w:rsidRDefault="002961D7" w:rsidP="002961D7">
      <w:pPr>
        <w:pStyle w:val="Heading1"/>
        <w:spacing w:after="65"/>
        <w:ind w:left="-5"/>
        <w:rPr>
          <w:rFonts w:ascii="Arial" w:hAnsi="Arial" w:cs="Arial"/>
          <w:szCs w:val="24"/>
        </w:rPr>
      </w:pPr>
      <w:r w:rsidRPr="002F5630">
        <w:rPr>
          <w:rFonts w:ascii="Arial" w:hAnsi="Arial" w:cs="Arial"/>
          <w:szCs w:val="24"/>
        </w:rPr>
        <w:t xml:space="preserve">4.6   </w:t>
      </w:r>
      <w:r w:rsidRPr="002F5630">
        <w:rPr>
          <w:rFonts w:ascii="Arial" w:hAnsi="Arial" w:cs="Arial"/>
          <w:szCs w:val="24"/>
        </w:rPr>
        <w:tab/>
        <w:t xml:space="preserve">Appraisal   </w:t>
      </w:r>
    </w:p>
    <w:p w14:paraId="31114110" w14:textId="77777777" w:rsidR="002961D7" w:rsidRPr="000F403F" w:rsidRDefault="002961D7" w:rsidP="002961D7">
      <w:pPr>
        <w:rPr>
          <w:lang w:eastAsia="en-GB"/>
        </w:rPr>
      </w:pPr>
    </w:p>
    <w:p w14:paraId="7DF9D485" w14:textId="77777777" w:rsidR="002961D7" w:rsidRDefault="002961D7" w:rsidP="002961D7">
      <w:pPr>
        <w:spacing w:after="29"/>
        <w:ind w:left="705" w:hanging="360"/>
        <w:rPr>
          <w:rFonts w:ascii="Arial" w:hAnsi="Arial" w:cs="Arial"/>
          <w:sz w:val="24"/>
          <w:szCs w:val="24"/>
        </w:rPr>
      </w:pPr>
      <w:r w:rsidRPr="002F5630">
        <w:rPr>
          <w:rFonts w:ascii="Arial" w:hAnsi="Arial" w:cs="Arial"/>
          <w:sz w:val="24"/>
          <w:szCs w:val="24"/>
        </w:rPr>
        <w:t>•</w:t>
      </w:r>
      <w:r w:rsidRPr="002F5630">
        <w:rPr>
          <w:rFonts w:ascii="Arial" w:eastAsia="Arial" w:hAnsi="Arial" w:cs="Arial"/>
          <w:sz w:val="24"/>
          <w:szCs w:val="24"/>
        </w:rPr>
        <w:t xml:space="preserve">   </w:t>
      </w:r>
      <w:r w:rsidRPr="002F5630">
        <w:rPr>
          <w:rFonts w:ascii="Arial" w:hAnsi="Arial" w:cs="Arial"/>
          <w:sz w:val="24"/>
          <w:szCs w:val="24"/>
        </w:rPr>
        <w:t xml:space="preserve">To participate in arrangements agreed at The Catholic High School, Chester for the appraisal of his/her performance and the development identified.     </w:t>
      </w:r>
    </w:p>
    <w:p w14:paraId="745AE25E" w14:textId="77777777" w:rsidR="002961D7" w:rsidRPr="002F5630" w:rsidRDefault="002961D7" w:rsidP="002961D7">
      <w:pPr>
        <w:spacing w:after="29"/>
        <w:ind w:left="705" w:hanging="360"/>
        <w:rPr>
          <w:rFonts w:ascii="Arial" w:hAnsi="Arial" w:cs="Arial"/>
          <w:sz w:val="24"/>
          <w:szCs w:val="24"/>
        </w:rPr>
      </w:pPr>
    </w:p>
    <w:p w14:paraId="5DAB35E5" w14:textId="77777777" w:rsidR="002961D7" w:rsidRDefault="002961D7" w:rsidP="002961D7">
      <w:pPr>
        <w:pStyle w:val="Heading1"/>
        <w:tabs>
          <w:tab w:val="center" w:pos="1130"/>
        </w:tabs>
        <w:spacing w:after="70"/>
        <w:ind w:left="-15" w:firstLine="0"/>
        <w:rPr>
          <w:rFonts w:ascii="Arial" w:hAnsi="Arial" w:cs="Arial"/>
          <w:szCs w:val="24"/>
        </w:rPr>
      </w:pPr>
      <w:r w:rsidRPr="002F5630">
        <w:rPr>
          <w:rFonts w:ascii="Arial" w:hAnsi="Arial" w:cs="Arial"/>
          <w:szCs w:val="24"/>
        </w:rPr>
        <w:t>4.7</w:t>
      </w:r>
      <w:r w:rsidRPr="002F5630">
        <w:rPr>
          <w:rFonts w:ascii="Arial" w:eastAsia="Arial" w:hAnsi="Arial" w:cs="Arial"/>
          <w:szCs w:val="24"/>
        </w:rPr>
        <w:t xml:space="preserve">   </w:t>
      </w:r>
      <w:r w:rsidRPr="002F5630">
        <w:rPr>
          <w:rFonts w:ascii="Arial" w:eastAsia="Arial" w:hAnsi="Arial" w:cs="Arial"/>
          <w:szCs w:val="24"/>
        </w:rPr>
        <w:tab/>
      </w:r>
      <w:r w:rsidRPr="002F5630">
        <w:rPr>
          <w:rFonts w:ascii="Arial" w:hAnsi="Arial" w:cs="Arial"/>
          <w:szCs w:val="24"/>
        </w:rPr>
        <w:t xml:space="preserve">Policies    </w:t>
      </w:r>
    </w:p>
    <w:p w14:paraId="0C3F74E0" w14:textId="77777777" w:rsidR="002961D7" w:rsidRPr="000F403F" w:rsidRDefault="002961D7" w:rsidP="002961D7">
      <w:pPr>
        <w:rPr>
          <w:lang w:eastAsia="en-GB"/>
        </w:rPr>
      </w:pPr>
    </w:p>
    <w:p w14:paraId="79737151" w14:textId="77777777" w:rsidR="002961D7" w:rsidRPr="002F5630" w:rsidRDefault="002961D7" w:rsidP="002961D7">
      <w:pPr>
        <w:numPr>
          <w:ilvl w:val="0"/>
          <w:numId w:val="11"/>
        </w:numPr>
        <w:spacing w:after="72" w:line="256" w:lineRule="auto"/>
        <w:ind w:hanging="360"/>
        <w:rPr>
          <w:rFonts w:ascii="Arial" w:hAnsi="Arial" w:cs="Arial"/>
          <w:sz w:val="24"/>
          <w:szCs w:val="24"/>
        </w:rPr>
      </w:pPr>
      <w:r w:rsidRPr="002F5630">
        <w:rPr>
          <w:rFonts w:ascii="Arial" w:hAnsi="Arial" w:cs="Arial"/>
          <w:sz w:val="24"/>
          <w:szCs w:val="24"/>
        </w:rPr>
        <w:t xml:space="preserve">To understand and comply with all school policies.   </w:t>
      </w:r>
    </w:p>
    <w:p w14:paraId="5CCF1640" w14:textId="77777777" w:rsidR="002961D7" w:rsidRPr="002F5630" w:rsidRDefault="002961D7" w:rsidP="002961D7">
      <w:pPr>
        <w:numPr>
          <w:ilvl w:val="0"/>
          <w:numId w:val="11"/>
        </w:numPr>
        <w:spacing w:after="39" w:line="256" w:lineRule="auto"/>
        <w:ind w:hanging="360"/>
        <w:rPr>
          <w:rFonts w:ascii="Arial" w:hAnsi="Arial" w:cs="Arial"/>
          <w:sz w:val="24"/>
          <w:szCs w:val="24"/>
        </w:rPr>
      </w:pPr>
      <w:r w:rsidRPr="002F5630">
        <w:rPr>
          <w:rFonts w:ascii="Arial" w:hAnsi="Arial" w:cs="Arial"/>
          <w:sz w:val="24"/>
          <w:szCs w:val="24"/>
        </w:rPr>
        <w:t xml:space="preserve">To take all reasonable steps to ensure that Health and Safety requirements are observed, both on the school premises and elsewhere     </w:t>
      </w:r>
    </w:p>
    <w:p w14:paraId="0F958FC3" w14:textId="77777777" w:rsidR="002961D7" w:rsidRPr="000F403F" w:rsidRDefault="002961D7" w:rsidP="002961D7">
      <w:pPr>
        <w:numPr>
          <w:ilvl w:val="0"/>
          <w:numId w:val="11"/>
        </w:numPr>
        <w:spacing w:after="39" w:line="256" w:lineRule="auto"/>
        <w:rPr>
          <w:rFonts w:ascii="Arial" w:hAnsi="Arial" w:cs="Arial"/>
          <w:sz w:val="24"/>
          <w:szCs w:val="24"/>
        </w:rPr>
      </w:pPr>
      <w:r w:rsidRPr="000F403F">
        <w:rPr>
          <w:rFonts w:ascii="Arial" w:hAnsi="Arial" w:cs="Arial"/>
          <w:sz w:val="24"/>
          <w:szCs w:val="24"/>
        </w:rPr>
        <w:t>All staff have the responsibility to promote the mental health of staff, students and colleagues. Any member of staff who is concerned about the mental health or wellbeing of a student or member of staff should speak to the mental health lead in the first instance.</w:t>
      </w:r>
    </w:p>
    <w:p w14:paraId="77B8DEA3" w14:textId="77777777" w:rsidR="002961D7" w:rsidRPr="002F5630" w:rsidRDefault="002961D7" w:rsidP="002961D7">
      <w:pPr>
        <w:pStyle w:val="ListParagraph"/>
        <w:spacing w:after="39"/>
        <w:ind w:left="705"/>
        <w:rPr>
          <w:rFonts w:ascii="Arial" w:hAnsi="Arial" w:cs="Arial"/>
          <w:color w:val="000000" w:themeColor="text1"/>
          <w:szCs w:val="24"/>
        </w:rPr>
      </w:pPr>
    </w:p>
    <w:p w14:paraId="0A421944" w14:textId="77777777" w:rsidR="002961D7" w:rsidRPr="002F5630" w:rsidRDefault="002961D7" w:rsidP="002961D7">
      <w:pPr>
        <w:pStyle w:val="Heading1"/>
        <w:tabs>
          <w:tab w:val="center" w:pos="1483"/>
        </w:tabs>
        <w:spacing w:after="100"/>
        <w:ind w:left="-15" w:firstLine="0"/>
        <w:rPr>
          <w:rFonts w:ascii="Arial" w:hAnsi="Arial" w:cs="Arial"/>
          <w:szCs w:val="24"/>
        </w:rPr>
      </w:pPr>
      <w:r w:rsidRPr="002F5630">
        <w:rPr>
          <w:rFonts w:ascii="Arial" w:hAnsi="Arial" w:cs="Arial"/>
          <w:szCs w:val="24"/>
        </w:rPr>
        <w:t xml:space="preserve">4.8   </w:t>
      </w:r>
      <w:r w:rsidRPr="002F5630">
        <w:rPr>
          <w:rFonts w:ascii="Arial" w:hAnsi="Arial" w:cs="Arial"/>
          <w:szCs w:val="24"/>
        </w:rPr>
        <w:tab/>
        <w:t xml:space="preserve">General Terms   </w:t>
      </w:r>
    </w:p>
    <w:p w14:paraId="24CFF788" w14:textId="77777777" w:rsidR="002961D7" w:rsidRPr="002F5630" w:rsidRDefault="002961D7" w:rsidP="002961D7">
      <w:pPr>
        <w:numPr>
          <w:ilvl w:val="0"/>
          <w:numId w:val="12"/>
        </w:numPr>
        <w:spacing w:after="72" w:line="256" w:lineRule="auto"/>
        <w:ind w:hanging="372"/>
        <w:rPr>
          <w:rFonts w:ascii="Arial" w:hAnsi="Arial" w:cs="Arial"/>
          <w:sz w:val="24"/>
          <w:szCs w:val="24"/>
        </w:rPr>
      </w:pPr>
      <w:r w:rsidRPr="002F5630">
        <w:rPr>
          <w:rFonts w:ascii="Arial" w:hAnsi="Arial" w:cs="Arial"/>
          <w:sz w:val="24"/>
          <w:szCs w:val="24"/>
        </w:rPr>
        <w:t xml:space="preserve">Attendance at appropriate meetings.   </w:t>
      </w:r>
    </w:p>
    <w:p w14:paraId="5957EE3A" w14:textId="77777777" w:rsidR="002961D7" w:rsidRPr="002F5630" w:rsidRDefault="002961D7" w:rsidP="002961D7">
      <w:pPr>
        <w:numPr>
          <w:ilvl w:val="0"/>
          <w:numId w:val="12"/>
        </w:numPr>
        <w:spacing w:after="72" w:line="256" w:lineRule="auto"/>
        <w:ind w:hanging="372"/>
        <w:rPr>
          <w:rFonts w:ascii="Arial" w:hAnsi="Arial" w:cs="Arial"/>
          <w:sz w:val="24"/>
          <w:szCs w:val="24"/>
        </w:rPr>
      </w:pPr>
      <w:r w:rsidRPr="002F5630">
        <w:rPr>
          <w:rFonts w:ascii="Arial" w:hAnsi="Arial" w:cs="Arial"/>
          <w:sz w:val="24"/>
          <w:szCs w:val="24"/>
        </w:rPr>
        <w:t xml:space="preserve">The above responsibilities are subject to the general provision of the appropriate conditions of service document and any other interpretation as discussed with the non-teaching association.   </w:t>
      </w:r>
    </w:p>
    <w:p w14:paraId="1D5B0E66" w14:textId="77777777" w:rsidR="002961D7" w:rsidRPr="002F5630" w:rsidRDefault="002961D7" w:rsidP="002961D7">
      <w:pPr>
        <w:numPr>
          <w:ilvl w:val="0"/>
          <w:numId w:val="12"/>
        </w:numPr>
        <w:spacing w:after="72" w:line="256" w:lineRule="auto"/>
        <w:ind w:hanging="372"/>
        <w:rPr>
          <w:rFonts w:ascii="Arial" w:hAnsi="Arial" w:cs="Arial"/>
          <w:sz w:val="24"/>
          <w:szCs w:val="24"/>
        </w:rPr>
      </w:pPr>
      <w:r w:rsidRPr="002F5630">
        <w:rPr>
          <w:rFonts w:ascii="Arial" w:hAnsi="Arial" w:cs="Arial"/>
          <w:sz w:val="24"/>
          <w:szCs w:val="24"/>
        </w:rPr>
        <w:t xml:space="preserve">All job descriptions are subject to change as the needs of the trust changes.   </w:t>
      </w:r>
    </w:p>
    <w:p w14:paraId="4944250A" w14:textId="77777777" w:rsidR="002961D7" w:rsidRPr="002F5630" w:rsidRDefault="002961D7" w:rsidP="002961D7">
      <w:pPr>
        <w:numPr>
          <w:ilvl w:val="0"/>
          <w:numId w:val="12"/>
        </w:numPr>
        <w:spacing w:after="0" w:line="256" w:lineRule="auto"/>
        <w:ind w:hanging="372"/>
        <w:rPr>
          <w:rFonts w:ascii="Arial" w:hAnsi="Arial" w:cs="Arial"/>
          <w:sz w:val="24"/>
          <w:szCs w:val="24"/>
        </w:rPr>
      </w:pPr>
      <w:r w:rsidRPr="002F5630">
        <w:rPr>
          <w:rFonts w:ascii="Arial" w:hAnsi="Arial" w:cs="Arial"/>
          <w:sz w:val="24"/>
          <w:szCs w:val="24"/>
        </w:rPr>
        <w:t xml:space="preserve">All teaching staff will undertake any other reasonable duties within the overall function, commensurate with the grading level and responsibility of the job.   </w:t>
      </w:r>
    </w:p>
    <w:p w14:paraId="564DBD22" w14:textId="77777777" w:rsidR="002961D7" w:rsidRPr="002F5630" w:rsidRDefault="002961D7" w:rsidP="002961D7">
      <w:pPr>
        <w:spacing w:after="0"/>
        <w:ind w:left="29"/>
        <w:rPr>
          <w:rFonts w:ascii="Arial" w:hAnsi="Arial" w:cs="Arial"/>
          <w:sz w:val="24"/>
          <w:szCs w:val="24"/>
        </w:rPr>
      </w:pPr>
      <w:r w:rsidRPr="002F5630">
        <w:rPr>
          <w:rFonts w:ascii="Arial" w:hAnsi="Arial" w:cs="Arial"/>
          <w:sz w:val="24"/>
          <w:szCs w:val="24"/>
        </w:rPr>
        <w:t xml:space="preserve">     </w:t>
      </w:r>
    </w:p>
    <w:p w14:paraId="7F5DACA5" w14:textId="77777777" w:rsidR="002961D7" w:rsidRPr="002F5630" w:rsidRDefault="002961D7" w:rsidP="002961D7">
      <w:pPr>
        <w:spacing w:after="3"/>
        <w:rPr>
          <w:rFonts w:ascii="Arial" w:hAnsi="Arial" w:cs="Arial"/>
          <w:sz w:val="24"/>
          <w:szCs w:val="24"/>
        </w:rPr>
      </w:pPr>
    </w:p>
    <w:p w14:paraId="476B3586" w14:textId="1F8BF908" w:rsidR="00B059C7" w:rsidRPr="00765F57" w:rsidRDefault="00B059C7">
      <w:pPr>
        <w:rPr>
          <w:rFonts w:ascii="Arial" w:hAnsi="Arial" w:cs="Arial"/>
          <w:sz w:val="24"/>
          <w:szCs w:val="24"/>
        </w:rPr>
      </w:pPr>
    </w:p>
    <w:p w14:paraId="57DD766E" w14:textId="66154196" w:rsidR="008B3CD0" w:rsidRPr="00765F57" w:rsidRDefault="008B3CD0">
      <w:pPr>
        <w:rPr>
          <w:rFonts w:ascii="Arial" w:hAnsi="Arial" w:cs="Arial"/>
          <w:sz w:val="24"/>
          <w:szCs w:val="24"/>
        </w:rPr>
      </w:pPr>
    </w:p>
    <w:p w14:paraId="5881F959" w14:textId="0D47ADB7" w:rsidR="008B3CD0" w:rsidRPr="00765F57" w:rsidRDefault="008B3CD0">
      <w:pPr>
        <w:rPr>
          <w:rFonts w:ascii="Arial" w:hAnsi="Arial" w:cs="Arial"/>
          <w:sz w:val="24"/>
          <w:szCs w:val="24"/>
        </w:rPr>
      </w:pPr>
    </w:p>
    <w:p w14:paraId="11E00BEB" w14:textId="760DA22F" w:rsidR="00B059C7" w:rsidRPr="00765F57" w:rsidRDefault="00B059C7">
      <w:pPr>
        <w:rPr>
          <w:rFonts w:ascii="Arial" w:hAnsi="Arial" w:cs="Arial"/>
          <w:sz w:val="24"/>
          <w:szCs w:val="24"/>
        </w:rPr>
      </w:pPr>
    </w:p>
    <w:p w14:paraId="0413D865" w14:textId="08613CCA" w:rsidR="00BF6B70" w:rsidRPr="00765F57" w:rsidRDefault="00BF6B70">
      <w:pPr>
        <w:rPr>
          <w:rFonts w:ascii="Arial" w:hAnsi="Arial" w:cs="Arial"/>
          <w:sz w:val="24"/>
          <w:szCs w:val="24"/>
        </w:rPr>
      </w:pPr>
    </w:p>
    <w:p w14:paraId="164C6D1B" w14:textId="77777777" w:rsidR="00765F57" w:rsidRDefault="00765F57">
      <w:pPr>
        <w:rPr>
          <w:rFonts w:ascii="Arial" w:hAnsi="Arial" w:cs="Arial"/>
          <w:sz w:val="24"/>
          <w:szCs w:val="24"/>
        </w:rPr>
      </w:pPr>
    </w:p>
    <w:p w14:paraId="2FB6A689" w14:textId="77777777" w:rsidR="00765F57" w:rsidRDefault="00765F57">
      <w:pPr>
        <w:rPr>
          <w:rFonts w:ascii="Arial" w:hAnsi="Arial" w:cs="Arial"/>
          <w:sz w:val="24"/>
          <w:szCs w:val="24"/>
        </w:rPr>
      </w:pPr>
    </w:p>
    <w:p w14:paraId="11AC9BD9" w14:textId="77777777" w:rsidR="00765F57" w:rsidRDefault="00765F57">
      <w:pPr>
        <w:rPr>
          <w:rFonts w:ascii="Arial" w:hAnsi="Arial" w:cs="Arial"/>
          <w:sz w:val="24"/>
          <w:szCs w:val="24"/>
        </w:rPr>
      </w:pPr>
    </w:p>
    <w:sectPr w:rsidR="00765F57">
      <w:headerReference w:type="even" r:id="rId12"/>
      <w:headerReference w:type="default" r:id="rId13"/>
      <w:headerReference w:type="first" r:id="rId14"/>
      <w:pgSz w:w="11906" w:h="16838" w:code="9"/>
      <w:pgMar w:top="720" w:right="720" w:bottom="720" w:left="720" w:header="0" w:footer="0"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037A" w14:textId="77777777" w:rsidR="00F54E42" w:rsidRDefault="00F54E42">
      <w:pPr>
        <w:spacing w:after="0" w:line="240" w:lineRule="auto"/>
      </w:pPr>
      <w:r>
        <w:separator/>
      </w:r>
    </w:p>
  </w:endnote>
  <w:endnote w:type="continuationSeparator" w:id="0">
    <w:p w14:paraId="2C2DFE65" w14:textId="77777777" w:rsidR="00F54E42" w:rsidRDefault="00F54E42">
      <w:pPr>
        <w:spacing w:after="0" w:line="240" w:lineRule="auto"/>
      </w:pPr>
      <w:r>
        <w:continuationSeparator/>
      </w:r>
    </w:p>
  </w:endnote>
  <w:endnote w:type="continuationNotice" w:id="1">
    <w:p w14:paraId="3DC441B7" w14:textId="77777777" w:rsidR="00F54E42" w:rsidRDefault="00F54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535D" w14:textId="77777777" w:rsidR="00F54E42" w:rsidRDefault="00F54E42">
      <w:pPr>
        <w:spacing w:after="0" w:line="240" w:lineRule="auto"/>
      </w:pPr>
      <w:r>
        <w:separator/>
      </w:r>
    </w:p>
  </w:footnote>
  <w:footnote w:type="continuationSeparator" w:id="0">
    <w:p w14:paraId="036C381C" w14:textId="77777777" w:rsidR="00F54E42" w:rsidRDefault="00F54E42">
      <w:pPr>
        <w:spacing w:after="0" w:line="240" w:lineRule="auto"/>
      </w:pPr>
      <w:r>
        <w:continuationSeparator/>
      </w:r>
    </w:p>
  </w:footnote>
  <w:footnote w:type="continuationNotice" w:id="1">
    <w:p w14:paraId="4EE782DD" w14:textId="77777777" w:rsidR="00F54E42" w:rsidRDefault="00F54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C" w14:textId="77777777" w:rsidR="00B059C7" w:rsidRDefault="00000000">
    <w:pPr>
      <w:pStyle w:val="Header"/>
    </w:pPr>
    <w:r>
      <w:rPr>
        <w:noProof/>
      </w:rPr>
      <w:pict w14:anchorId="476B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25266" o:spid="_x0000_s1044" type="#_x0000_t75" style="position:absolute;margin-left:0;margin-top:0;width:595.2pt;height:841.9pt;z-index:-251657728;mso-position-horizontal:center;mso-position-horizontal-relative:margin;mso-position-vertical:center;mso-position-vertical-relative:margin" o:allowincell="f">
          <v:imagedata r:id="rId1" o:title="CHS Letterhead Front (GR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D" w14:textId="77777777" w:rsidR="00B059C7" w:rsidRDefault="00BD295D">
    <w:pPr>
      <w:pStyle w:val="Header"/>
    </w:pPr>
    <w:r>
      <w:rPr>
        <w:noProof/>
      </w:rPr>
      <w:drawing>
        <wp:anchor distT="0" distB="0" distL="114300" distR="114300" simplePos="0" relativeHeight="251656704" behindDoc="1" locked="1" layoutInCell="1" allowOverlap="1" wp14:anchorId="476B3590" wp14:editId="476B3591">
          <wp:simplePos x="142504" y="213756"/>
          <wp:positionH relativeFrom="page">
            <wp:align>center</wp:align>
          </wp:positionH>
          <wp:positionV relativeFrom="page">
            <wp:align>center</wp:align>
          </wp:positionV>
          <wp:extent cx="7732800" cy="1091880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358E" w14:textId="77777777" w:rsidR="00B059C7" w:rsidRDefault="00BD295D">
    <w:pPr>
      <w:pStyle w:val="Header"/>
    </w:pPr>
    <w:r>
      <w:rPr>
        <w:noProof/>
      </w:rPr>
      <w:drawing>
        <wp:anchor distT="0" distB="0" distL="114300" distR="114300" simplePos="0" relativeHeight="251657728" behindDoc="1" locked="1" layoutInCell="1" allowOverlap="1" wp14:anchorId="476B3592" wp14:editId="476B3593">
          <wp:simplePos x="0" y="0"/>
          <wp:positionH relativeFrom="page">
            <wp:align>center</wp:align>
          </wp:positionH>
          <wp:positionV relativeFrom="page">
            <wp:align>center</wp:align>
          </wp:positionV>
          <wp:extent cx="7732800" cy="10918800"/>
          <wp:effectExtent l="0" t="0" r="1905"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800" cy="1091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CD3E457E">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E3F28">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A59F4">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084C">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C7652">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00F02">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05D74">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212A">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E784B"/>
    <w:multiLevelType w:val="hybridMultilevel"/>
    <w:tmpl w:val="44E8C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25EE"/>
    <w:multiLevelType w:val="hybridMultilevel"/>
    <w:tmpl w:val="B7F6D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94CBD"/>
    <w:multiLevelType w:val="hybridMultilevel"/>
    <w:tmpl w:val="72F81260"/>
    <w:lvl w:ilvl="0" w:tplc="619ADC1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56BF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43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233F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B8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4C1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CBEB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0BA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AB3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DA6829"/>
    <w:multiLevelType w:val="hybridMultilevel"/>
    <w:tmpl w:val="5F5A88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16DB1"/>
    <w:multiLevelType w:val="hybridMultilevel"/>
    <w:tmpl w:val="00DE92DC"/>
    <w:lvl w:ilvl="0" w:tplc="70B2EC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4F3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56A7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84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0F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AC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826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0EB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FE08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57AE7"/>
    <w:multiLevelType w:val="multilevel"/>
    <w:tmpl w:val="7030787E"/>
    <w:lvl w:ilvl="0">
      <w:start w:val="1"/>
      <w:numFmt w:val="decimal"/>
      <w:lvlText w:val="%1.0"/>
      <w:lvlJc w:val="left"/>
      <w:pPr>
        <w:ind w:left="925" w:hanging="930"/>
      </w:pPr>
      <w:rPr>
        <w:rFonts w:hint="default"/>
        <w:b/>
      </w:rPr>
    </w:lvl>
    <w:lvl w:ilvl="1">
      <w:start w:val="1"/>
      <w:numFmt w:val="decimal"/>
      <w:lvlText w:val="%1.%2"/>
      <w:lvlJc w:val="left"/>
      <w:pPr>
        <w:ind w:left="1645" w:hanging="930"/>
      </w:pPr>
      <w:rPr>
        <w:rFonts w:hint="default"/>
        <w:b/>
      </w:rPr>
    </w:lvl>
    <w:lvl w:ilvl="2">
      <w:start w:val="1"/>
      <w:numFmt w:val="decimal"/>
      <w:lvlText w:val="%1.%2.%3"/>
      <w:lvlJc w:val="left"/>
      <w:pPr>
        <w:ind w:left="2365" w:hanging="930"/>
      </w:pPr>
      <w:rPr>
        <w:rFonts w:hint="default"/>
        <w:b/>
      </w:rPr>
    </w:lvl>
    <w:lvl w:ilvl="3">
      <w:start w:val="1"/>
      <w:numFmt w:val="decimal"/>
      <w:lvlText w:val="%1.%2.%3.%4"/>
      <w:lvlJc w:val="left"/>
      <w:pPr>
        <w:ind w:left="3235" w:hanging="1080"/>
      </w:pPr>
      <w:rPr>
        <w:rFonts w:hint="default"/>
        <w:b/>
      </w:rPr>
    </w:lvl>
    <w:lvl w:ilvl="4">
      <w:start w:val="1"/>
      <w:numFmt w:val="decimal"/>
      <w:lvlText w:val="%1.%2.%3.%4.%5"/>
      <w:lvlJc w:val="left"/>
      <w:pPr>
        <w:ind w:left="3955" w:hanging="1080"/>
      </w:pPr>
      <w:rPr>
        <w:rFonts w:hint="default"/>
        <w:b/>
      </w:rPr>
    </w:lvl>
    <w:lvl w:ilvl="5">
      <w:start w:val="1"/>
      <w:numFmt w:val="decimal"/>
      <w:lvlText w:val="%1.%2.%3.%4.%5.%6"/>
      <w:lvlJc w:val="left"/>
      <w:pPr>
        <w:ind w:left="5035" w:hanging="1440"/>
      </w:pPr>
      <w:rPr>
        <w:rFonts w:hint="default"/>
        <w:b/>
      </w:rPr>
    </w:lvl>
    <w:lvl w:ilvl="6">
      <w:start w:val="1"/>
      <w:numFmt w:val="decimal"/>
      <w:lvlText w:val="%1.%2.%3.%4.%5.%6.%7"/>
      <w:lvlJc w:val="left"/>
      <w:pPr>
        <w:ind w:left="5755" w:hanging="1440"/>
      </w:pPr>
      <w:rPr>
        <w:rFonts w:hint="default"/>
        <w:b/>
      </w:rPr>
    </w:lvl>
    <w:lvl w:ilvl="7">
      <w:start w:val="1"/>
      <w:numFmt w:val="decimal"/>
      <w:lvlText w:val="%1.%2.%3.%4.%5.%6.%7.%8"/>
      <w:lvlJc w:val="left"/>
      <w:pPr>
        <w:ind w:left="6835" w:hanging="1800"/>
      </w:pPr>
      <w:rPr>
        <w:rFonts w:hint="default"/>
        <w:b/>
      </w:rPr>
    </w:lvl>
    <w:lvl w:ilvl="8">
      <w:start w:val="1"/>
      <w:numFmt w:val="decimal"/>
      <w:lvlText w:val="%1.%2.%3.%4.%5.%6.%7.%8.%9"/>
      <w:lvlJc w:val="left"/>
      <w:pPr>
        <w:ind w:left="7555" w:hanging="1800"/>
      </w:pPr>
      <w:rPr>
        <w:rFonts w:hint="default"/>
        <w:b/>
      </w:rPr>
    </w:lvl>
  </w:abstractNum>
  <w:abstractNum w:abstractNumId="7" w15:restartNumberingAfterBreak="0">
    <w:nsid w:val="4E473BAB"/>
    <w:multiLevelType w:val="hybridMultilevel"/>
    <w:tmpl w:val="C47A32C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52111E1E"/>
    <w:multiLevelType w:val="hybridMultilevel"/>
    <w:tmpl w:val="31F60E62"/>
    <w:lvl w:ilvl="0" w:tplc="10F4BA0E">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AF262">
      <w:start w:val="1"/>
      <w:numFmt w:val="bullet"/>
      <w:lvlText w:val="o"/>
      <w:lvlJc w:val="left"/>
      <w:pPr>
        <w:ind w:left="1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6FDE6">
      <w:start w:val="1"/>
      <w:numFmt w:val="bullet"/>
      <w:lvlText w:val="▪"/>
      <w:lvlJc w:val="left"/>
      <w:pPr>
        <w:ind w:left="2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EA046">
      <w:start w:val="1"/>
      <w:numFmt w:val="bullet"/>
      <w:lvlText w:val="•"/>
      <w:lvlJc w:val="left"/>
      <w:pPr>
        <w:ind w:left="2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4B586">
      <w:start w:val="1"/>
      <w:numFmt w:val="bullet"/>
      <w:lvlText w:val="o"/>
      <w:lvlJc w:val="left"/>
      <w:pPr>
        <w:ind w:left="3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0896E6">
      <w:start w:val="1"/>
      <w:numFmt w:val="bullet"/>
      <w:lvlText w:val="▪"/>
      <w:lvlJc w:val="left"/>
      <w:pPr>
        <w:ind w:left="4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EA962">
      <w:start w:val="1"/>
      <w:numFmt w:val="bullet"/>
      <w:lvlText w:val="•"/>
      <w:lvlJc w:val="left"/>
      <w:pPr>
        <w:ind w:left="4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874DC">
      <w:start w:val="1"/>
      <w:numFmt w:val="bullet"/>
      <w:lvlText w:val="o"/>
      <w:lvlJc w:val="left"/>
      <w:pPr>
        <w:ind w:left="5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E250C">
      <w:start w:val="1"/>
      <w:numFmt w:val="bullet"/>
      <w:lvlText w:val="▪"/>
      <w:lvlJc w:val="left"/>
      <w:pPr>
        <w:ind w:left="6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8A492C"/>
    <w:multiLevelType w:val="hybridMultilevel"/>
    <w:tmpl w:val="C3A65116"/>
    <w:lvl w:ilvl="0" w:tplc="52A29F20">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6FC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2D6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88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5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C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671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C026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3F6372"/>
    <w:multiLevelType w:val="hybridMultilevel"/>
    <w:tmpl w:val="B1EC2F6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E5B2F"/>
    <w:multiLevelType w:val="hybridMultilevel"/>
    <w:tmpl w:val="B726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A562E"/>
    <w:multiLevelType w:val="hybridMultilevel"/>
    <w:tmpl w:val="E090A2D4"/>
    <w:lvl w:ilvl="0" w:tplc="DEFC20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7639F1"/>
    <w:multiLevelType w:val="hybridMultilevel"/>
    <w:tmpl w:val="00AE58E2"/>
    <w:lvl w:ilvl="0" w:tplc="DEFC2056">
      <w:start w:val="1"/>
      <w:numFmt w:val="bullet"/>
      <w:lvlText w:val=""/>
      <w:lvlJc w:val="left"/>
      <w:pPr>
        <w:ind w:left="773"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6843">
    <w:abstractNumId w:val="10"/>
  </w:num>
  <w:num w:numId="2" w16cid:durableId="1408960843">
    <w:abstractNumId w:val="12"/>
  </w:num>
  <w:num w:numId="3" w16cid:durableId="2086104582">
    <w:abstractNumId w:val="13"/>
  </w:num>
  <w:num w:numId="4" w16cid:durableId="646473597">
    <w:abstractNumId w:val="7"/>
  </w:num>
  <w:num w:numId="5" w16cid:durableId="2139372340">
    <w:abstractNumId w:val="4"/>
  </w:num>
  <w:num w:numId="6" w16cid:durableId="445393521">
    <w:abstractNumId w:val="11"/>
  </w:num>
  <w:num w:numId="7" w16cid:durableId="1289631054">
    <w:abstractNumId w:val="1"/>
  </w:num>
  <w:num w:numId="8" w16cid:durableId="1249845342">
    <w:abstractNumId w:val="3"/>
  </w:num>
  <w:num w:numId="9" w16cid:durableId="1719890700">
    <w:abstractNumId w:val="5"/>
  </w:num>
  <w:num w:numId="10" w16cid:durableId="1914047099">
    <w:abstractNumId w:val="8"/>
  </w:num>
  <w:num w:numId="11" w16cid:durableId="1319384285">
    <w:abstractNumId w:val="0"/>
  </w:num>
  <w:num w:numId="12" w16cid:durableId="941691589">
    <w:abstractNumId w:val="9"/>
  </w:num>
  <w:num w:numId="13" w16cid:durableId="1006859792">
    <w:abstractNumId w:val="2"/>
  </w:num>
  <w:num w:numId="14" w16cid:durableId="56985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C7"/>
    <w:rsid w:val="001373FE"/>
    <w:rsid w:val="00145FFD"/>
    <w:rsid w:val="00202F7F"/>
    <w:rsid w:val="002941BA"/>
    <w:rsid w:val="002961D7"/>
    <w:rsid w:val="005D4116"/>
    <w:rsid w:val="005E05C9"/>
    <w:rsid w:val="00733835"/>
    <w:rsid w:val="0074537A"/>
    <w:rsid w:val="00765F57"/>
    <w:rsid w:val="0080181E"/>
    <w:rsid w:val="008054A6"/>
    <w:rsid w:val="008B3CD0"/>
    <w:rsid w:val="00AB3F28"/>
    <w:rsid w:val="00B059C7"/>
    <w:rsid w:val="00B31D51"/>
    <w:rsid w:val="00BD295D"/>
    <w:rsid w:val="00BF6B70"/>
    <w:rsid w:val="00C82430"/>
    <w:rsid w:val="00E55D00"/>
    <w:rsid w:val="00EC5D79"/>
    <w:rsid w:val="00F20787"/>
    <w:rsid w:val="00F5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3586"/>
  <w15:docId w15:val="{BF119F66-ED11-4F6F-8391-AD120A4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D7"/>
  </w:style>
  <w:style w:type="paragraph" w:styleId="Heading1">
    <w:name w:val="heading 1"/>
    <w:next w:val="Normal"/>
    <w:link w:val="Heading1Char"/>
    <w:uiPriority w:val="9"/>
    <w:unhideWhenUsed/>
    <w:qFormat/>
    <w:rsid w:val="002961D7"/>
    <w:pPr>
      <w:keepNext/>
      <w:keepLines/>
      <w:spacing w:after="4" w:line="257" w:lineRule="auto"/>
      <w:ind w:left="10"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Verdana" w:eastAsia="Times New Roman" w:hAnsi="Verdana" w:cs="Times New Roman"/>
      <w:szCs w:val="24"/>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61D7"/>
    <w:rPr>
      <w:rFonts w:ascii="Calibri" w:eastAsia="Calibri" w:hAnsi="Calibri" w:cs="Calibri"/>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10990/2022_STPC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fc1fd28-ed4f-4aa5-84f3-04d16cb35c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420BD-136E-4351-AD8B-79EA51C73DD7}">
  <ds:schemaRefs>
    <ds:schemaRef ds:uri="http://schemas.microsoft.com/sharepoint/v3/contenttype/forms"/>
  </ds:schemaRefs>
</ds:datastoreItem>
</file>

<file path=customXml/itemProps2.xml><?xml version="1.0" encoding="utf-8"?>
<ds:datastoreItem xmlns:ds="http://schemas.openxmlformats.org/officeDocument/2006/customXml" ds:itemID="{3C227482-49F8-4D1C-BEBE-A008102F8D62}">
  <ds:schemaRefs>
    <ds:schemaRef ds:uri="http://schemas.microsoft.com/office/2006/metadata/properties"/>
    <ds:schemaRef ds:uri="http://schemas.microsoft.com/office/infopath/2007/PartnerControls"/>
    <ds:schemaRef ds:uri="1fc1fd28-ed4f-4aa5-84f3-04d16cb35c36"/>
  </ds:schemaRefs>
</ds:datastoreItem>
</file>

<file path=customXml/itemProps3.xml><?xml version="1.0" encoding="utf-8"?>
<ds:datastoreItem xmlns:ds="http://schemas.openxmlformats.org/officeDocument/2006/customXml" ds:itemID="{9CDDC8FA-40EB-4D48-A6A0-0A4B33236C2C}">
  <ds:schemaRefs>
    <ds:schemaRef ds:uri="http://schemas.openxmlformats.org/officeDocument/2006/bibliography"/>
  </ds:schemaRefs>
</ds:datastoreItem>
</file>

<file path=customXml/itemProps4.xml><?xml version="1.0" encoding="utf-8"?>
<ds:datastoreItem xmlns:ds="http://schemas.openxmlformats.org/officeDocument/2006/customXml" ds:itemID="{1AE1FE50-FD4D-4675-826E-FF03C97D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Silver</dc:creator>
  <cp:lastModifiedBy>RedwoodS</cp:lastModifiedBy>
  <cp:revision>3</cp:revision>
  <cp:lastPrinted>2023-02-02T09:37:00Z</cp:lastPrinted>
  <dcterms:created xsi:type="dcterms:W3CDTF">2023-05-03T09:19:00Z</dcterms:created>
  <dcterms:modified xsi:type="dcterms:W3CDTF">2023-05-03T09:19:00Z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183100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